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2281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1701"/>
        <w:gridCol w:w="5421"/>
        <w:gridCol w:w="2410"/>
        <w:gridCol w:w="1417"/>
        <w:gridCol w:w="1701"/>
        <w:gridCol w:w="1985"/>
      </w:tblGrid>
      <w:tr w:rsidR="0062308C" w:rsidRPr="00BE1161" w:rsidTr="0062308C">
        <w:trPr>
          <w:trHeight w:val="115"/>
        </w:trPr>
        <w:tc>
          <w:tcPr>
            <w:tcW w:w="8364" w:type="dxa"/>
            <w:gridSpan w:val="3"/>
            <w:noWrap/>
            <w:hideMark/>
          </w:tcPr>
          <w:p w:rsidR="0062308C" w:rsidRPr="00BE1161" w:rsidRDefault="0062308C" w:rsidP="0095138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>ARTICULO 10 NUMERAL 14 LEY DE ACCESO A LA INFORMACIÓN PÚBLICA</w:t>
            </w:r>
            <w:r w:rsidR="00F60DB9">
              <w:rPr>
                <w:b/>
                <w:bCs/>
                <w:sz w:val="20"/>
                <w:szCs w:val="20"/>
              </w:rPr>
              <w:t xml:space="preserve"> CORRESPONDIENTE AL  MES DE FEBRERO</w:t>
            </w:r>
            <w:r>
              <w:rPr>
                <w:b/>
                <w:bCs/>
                <w:sz w:val="20"/>
                <w:szCs w:val="20"/>
              </w:rPr>
              <w:t xml:space="preserve"> DE  201</w:t>
            </w:r>
            <w:r w:rsidR="00300AF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10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62308C" w:rsidRPr="00BE1161" w:rsidTr="0062308C">
        <w:trPr>
          <w:trHeight w:val="122"/>
        </w:trPr>
        <w:tc>
          <w:tcPr>
            <w:tcW w:w="1242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>NIT</w:t>
            </w:r>
            <w:r w:rsidR="00105E6C">
              <w:rPr>
                <w:b/>
                <w:bCs/>
                <w:sz w:val="20"/>
                <w:szCs w:val="20"/>
              </w:rPr>
              <w:t>-NOG</w:t>
            </w:r>
          </w:p>
        </w:tc>
        <w:tc>
          <w:tcPr>
            <w:tcW w:w="1701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>REGIMEN DE COMPRA</w:t>
            </w:r>
          </w:p>
        </w:tc>
        <w:tc>
          <w:tcPr>
            <w:tcW w:w="5421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 xml:space="preserve">DESCRIPCION DE BIENES Y SERVICIOS </w:t>
            </w:r>
          </w:p>
        </w:tc>
        <w:tc>
          <w:tcPr>
            <w:tcW w:w="2410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>PROVEEDOR</w:t>
            </w:r>
          </w:p>
        </w:tc>
        <w:tc>
          <w:tcPr>
            <w:tcW w:w="1417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 xml:space="preserve">MONTO </w:t>
            </w:r>
          </w:p>
        </w:tc>
        <w:tc>
          <w:tcPr>
            <w:tcW w:w="1701" w:type="dxa"/>
          </w:tcPr>
          <w:p w:rsidR="0062308C" w:rsidRPr="00BE1161" w:rsidRDefault="00293B46" w:rsidP="0062279B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PLAZO </w:t>
            </w:r>
          </w:p>
        </w:tc>
        <w:tc>
          <w:tcPr>
            <w:tcW w:w="1985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BE1161">
              <w:rPr>
                <w:b/>
                <w:bCs/>
                <w:sz w:val="20"/>
                <w:szCs w:val="20"/>
              </w:rPr>
              <w:t>CONTRATO ADMINISTRATIVO</w:t>
            </w:r>
          </w:p>
        </w:tc>
      </w:tr>
      <w:tr w:rsidR="0062308C" w:rsidRPr="00BE1161" w:rsidTr="0062308C">
        <w:trPr>
          <w:trHeight w:val="228"/>
        </w:trPr>
        <w:tc>
          <w:tcPr>
            <w:tcW w:w="1242" w:type="dxa"/>
            <w:noWrap/>
            <w:hideMark/>
          </w:tcPr>
          <w:p w:rsidR="0062308C" w:rsidRPr="00BE1161" w:rsidRDefault="005D3B68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9309691</w:t>
            </w:r>
          </w:p>
        </w:tc>
        <w:tc>
          <w:tcPr>
            <w:tcW w:w="1701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62308C" w:rsidRPr="00BE1161" w:rsidRDefault="005D3B68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MANTENIMIENTO PREVENTIVO BIMENSUAL DE 8 SISTEMAS DE UPS UBICADOS EN EL EDIFICIO DE LA CODSNTRALORÍA GENERAL DE CUENTAS ZONA 13, EN LOS 4 NIVELES PARA EL </w:t>
            </w:r>
            <w:r w:rsidR="004A734D">
              <w:rPr>
                <w:sz w:val="20"/>
                <w:szCs w:val="20"/>
              </w:rPr>
              <w:t>PERÍODO DE ENERO A DICIEMBRE DE 2019</w:t>
            </w:r>
          </w:p>
        </w:tc>
        <w:tc>
          <w:tcPr>
            <w:tcW w:w="2410" w:type="dxa"/>
            <w:hideMark/>
          </w:tcPr>
          <w:p w:rsidR="0062308C" w:rsidRPr="00BE1161" w:rsidRDefault="004A734D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SEGA, SOCIEDAD ANÓNIMA</w:t>
            </w:r>
          </w:p>
        </w:tc>
        <w:tc>
          <w:tcPr>
            <w:tcW w:w="1417" w:type="dxa"/>
            <w:noWrap/>
            <w:hideMark/>
          </w:tcPr>
          <w:p w:rsidR="0062308C" w:rsidRPr="00BE1161" w:rsidRDefault="001B0217" w:rsidP="001B02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</w:t>
            </w:r>
            <w:r w:rsidR="00377197">
              <w:rPr>
                <w:sz w:val="20"/>
                <w:szCs w:val="20"/>
              </w:rPr>
              <w:t>56,787.84</w:t>
            </w:r>
          </w:p>
        </w:tc>
        <w:tc>
          <w:tcPr>
            <w:tcW w:w="1701" w:type="dxa"/>
          </w:tcPr>
          <w:p w:rsidR="0062308C" w:rsidRDefault="00377197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MESES</w:t>
            </w:r>
          </w:p>
        </w:tc>
        <w:tc>
          <w:tcPr>
            <w:tcW w:w="1985" w:type="dxa"/>
            <w:noWrap/>
            <w:hideMark/>
          </w:tcPr>
          <w:p w:rsidR="0062308C" w:rsidRPr="00BE1161" w:rsidRDefault="001B0217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ACTA-DA-2</w:t>
            </w:r>
            <w:r w:rsidR="0062308C">
              <w:rPr>
                <w:sz w:val="20"/>
                <w:szCs w:val="20"/>
              </w:rPr>
              <w:t>-201</w:t>
            </w:r>
            <w:r w:rsidR="00377197">
              <w:rPr>
                <w:sz w:val="20"/>
                <w:szCs w:val="20"/>
              </w:rPr>
              <w:t>9</w:t>
            </w:r>
          </w:p>
        </w:tc>
      </w:tr>
      <w:tr w:rsidR="00C244FE" w:rsidRPr="00BE1161" w:rsidTr="0062308C">
        <w:trPr>
          <w:trHeight w:val="228"/>
        </w:trPr>
        <w:tc>
          <w:tcPr>
            <w:tcW w:w="1242" w:type="dxa"/>
            <w:noWrap/>
            <w:hideMark/>
          </w:tcPr>
          <w:p w:rsidR="00C244FE" w:rsidRPr="00641EFE" w:rsidRDefault="008E33BA" w:rsidP="00BE116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41EFE">
              <w:rPr>
                <w:rFonts w:cs="Calibri"/>
                <w:bCs/>
                <w:color w:val="3F4B75"/>
                <w:sz w:val="20"/>
                <w:szCs w:val="20"/>
              </w:rPr>
              <w:t>9343598</w:t>
            </w:r>
          </w:p>
        </w:tc>
        <w:tc>
          <w:tcPr>
            <w:tcW w:w="1701" w:type="dxa"/>
            <w:hideMark/>
          </w:tcPr>
          <w:p w:rsidR="00C244FE" w:rsidRDefault="00C244FE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C244FE" w:rsidRDefault="00C244FE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SERVICIO DE MANTENIMIENTO PREVENTIVO BIMENSUAL PARA LA TRANSFERENCIA ELÉCTRICA AUTOMÁTICA DE 1,200 AMPERIOS, UBICADA EN EL SÓTANO DEL EDIFICIO DE LA CONTRALORÍA GENERAL DE CUENTAS ZONA 13, PARA EL PERÍODO D ENERO A DICIEMBRE DE 2019</w:t>
            </w:r>
          </w:p>
        </w:tc>
        <w:tc>
          <w:tcPr>
            <w:tcW w:w="2410" w:type="dxa"/>
            <w:hideMark/>
          </w:tcPr>
          <w:p w:rsidR="00C244FE" w:rsidRDefault="00C244FE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INSEL-MANUEL ENRIQUE GARCÍA  AVILA -</w:t>
            </w:r>
          </w:p>
        </w:tc>
        <w:tc>
          <w:tcPr>
            <w:tcW w:w="1417" w:type="dxa"/>
            <w:noWrap/>
            <w:hideMark/>
          </w:tcPr>
          <w:p w:rsidR="00C244FE" w:rsidRDefault="007C1CBB" w:rsidP="001B02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Q.81,000.00</w:t>
            </w:r>
          </w:p>
        </w:tc>
        <w:tc>
          <w:tcPr>
            <w:tcW w:w="1701" w:type="dxa"/>
          </w:tcPr>
          <w:p w:rsidR="00C244FE" w:rsidRDefault="007C1CBB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MESES</w:t>
            </w:r>
          </w:p>
        </w:tc>
        <w:tc>
          <w:tcPr>
            <w:tcW w:w="1985" w:type="dxa"/>
            <w:noWrap/>
            <w:hideMark/>
          </w:tcPr>
          <w:p w:rsidR="00C244FE" w:rsidRDefault="007C1CBB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ACTA-DA-3-2019</w:t>
            </w:r>
          </w:p>
        </w:tc>
      </w:tr>
      <w:tr w:rsidR="0062308C" w:rsidRPr="00BE1161" w:rsidTr="0062308C">
        <w:trPr>
          <w:trHeight w:val="85"/>
        </w:trPr>
        <w:tc>
          <w:tcPr>
            <w:tcW w:w="1242" w:type="dxa"/>
            <w:noWrap/>
            <w:hideMark/>
          </w:tcPr>
          <w:p w:rsidR="0062308C" w:rsidRPr="00BE1161" w:rsidRDefault="001B0217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77197">
              <w:rPr>
                <w:sz w:val="20"/>
                <w:szCs w:val="20"/>
              </w:rPr>
              <w:t>9344039</w:t>
            </w:r>
          </w:p>
        </w:tc>
        <w:tc>
          <w:tcPr>
            <w:tcW w:w="1701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E1161"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62308C" w:rsidRPr="00BE1161" w:rsidRDefault="00377197" w:rsidP="001B021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MANTENIMIENTO PREVENTIVO TRIMESTRAL PARA EL SISTEMA DE BOMBEO Y POZO MECÁNICO EL EDIFICIO DE LA CONTRALORÍA GENERAL DE CUENTAS ZONA 13, PARA EL PERÍODO DE ENERO A DICIEMBRE DE 2019, Y MANTENIMIENTO PREVENTIVO TRIMESTRAL</w:t>
            </w:r>
            <w:r w:rsidR="00C07271">
              <w:rPr>
                <w:sz w:val="20"/>
                <w:szCs w:val="20"/>
              </w:rPr>
              <w:t xml:space="preserve"> PARA EL SISTEMA DE BOMBEO DE LOS EDIFICIOS DE LA CONTRALORÍA GENERAL DE CUENTAS ZONA 1 Y ZONA 2, PARA EL PERÍODO  DE ENERO A DICIEMBRE 2019</w:t>
            </w:r>
          </w:p>
        </w:tc>
        <w:tc>
          <w:tcPr>
            <w:tcW w:w="2410" w:type="dxa"/>
            <w:hideMark/>
          </w:tcPr>
          <w:p w:rsidR="0062308C" w:rsidRPr="00BE1161" w:rsidRDefault="00C07271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AGUATESA, SOCIEDAD ANÓNIMA</w:t>
            </w:r>
          </w:p>
        </w:tc>
        <w:tc>
          <w:tcPr>
            <w:tcW w:w="1417" w:type="dxa"/>
            <w:noWrap/>
            <w:hideMark/>
          </w:tcPr>
          <w:p w:rsidR="0062308C" w:rsidRPr="00BE1161" w:rsidRDefault="00C07271" w:rsidP="00080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Q.65,000.00</w:t>
            </w:r>
          </w:p>
        </w:tc>
        <w:tc>
          <w:tcPr>
            <w:tcW w:w="1701" w:type="dxa"/>
          </w:tcPr>
          <w:p w:rsidR="0062308C" w:rsidRDefault="00ED2F7D" w:rsidP="00080502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MESES</w:t>
            </w:r>
          </w:p>
        </w:tc>
        <w:tc>
          <w:tcPr>
            <w:tcW w:w="1985" w:type="dxa"/>
            <w:noWrap/>
            <w:hideMark/>
          </w:tcPr>
          <w:p w:rsidR="0062308C" w:rsidRPr="00BE1161" w:rsidRDefault="0062308C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ACTA-DA</w:t>
            </w:r>
            <w:r w:rsidR="00C672A1">
              <w:rPr>
                <w:sz w:val="20"/>
                <w:szCs w:val="20"/>
              </w:rPr>
              <w:t>-</w:t>
            </w:r>
            <w:r w:rsidR="00305CA8">
              <w:rPr>
                <w:sz w:val="20"/>
                <w:szCs w:val="20"/>
              </w:rPr>
              <w:t>4</w:t>
            </w:r>
            <w:r w:rsidR="00C672A1">
              <w:rPr>
                <w:sz w:val="20"/>
                <w:szCs w:val="20"/>
              </w:rPr>
              <w:t>-201</w:t>
            </w:r>
            <w:r w:rsidR="00305CA8">
              <w:rPr>
                <w:sz w:val="20"/>
                <w:szCs w:val="20"/>
              </w:rPr>
              <w:t>9</w:t>
            </w:r>
          </w:p>
        </w:tc>
      </w:tr>
      <w:tr w:rsidR="000169CD" w:rsidRPr="00BE1161" w:rsidTr="0062308C">
        <w:trPr>
          <w:trHeight w:val="761"/>
        </w:trPr>
        <w:tc>
          <w:tcPr>
            <w:tcW w:w="1242" w:type="dxa"/>
            <w:noWrap/>
            <w:hideMark/>
          </w:tcPr>
          <w:p w:rsidR="000169CD" w:rsidRDefault="007B430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9337172</w:t>
            </w:r>
          </w:p>
        </w:tc>
        <w:tc>
          <w:tcPr>
            <w:tcW w:w="1701" w:type="dxa"/>
            <w:hideMark/>
          </w:tcPr>
          <w:p w:rsidR="000169CD" w:rsidRPr="00BE1161" w:rsidRDefault="00CF7A7F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0169CD" w:rsidRDefault="007B430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MANTENIMIENTO PREVENTIVO PARA LA PLANTA  DE TRATAMIENTO DE AGUAS SERVIDAS Y LA TRAMPA DE GRASA, UBICADAS EN EL SÓTANO DEL EDIFICIO DE LA CONTRALORÍA GENERAL DE CUENTAS ZONA 13, PARA EL PERÍODO DE ENERO A DICIEMBRE DE 2019</w:t>
            </w:r>
          </w:p>
        </w:tc>
        <w:tc>
          <w:tcPr>
            <w:tcW w:w="2410" w:type="dxa"/>
            <w:noWrap/>
            <w:hideMark/>
          </w:tcPr>
          <w:p w:rsidR="000169CD" w:rsidRDefault="007B430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OSERPRO-YONATAN MORGANACAJABON-</w:t>
            </w:r>
          </w:p>
        </w:tc>
        <w:tc>
          <w:tcPr>
            <w:tcW w:w="1417" w:type="dxa"/>
            <w:noWrap/>
            <w:hideMark/>
          </w:tcPr>
          <w:p w:rsidR="000169CD" w:rsidRDefault="00CF7A7F" w:rsidP="007B430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Q. </w:t>
            </w:r>
            <w:r w:rsidR="007B4309">
              <w:rPr>
                <w:sz w:val="20"/>
                <w:szCs w:val="20"/>
              </w:rPr>
              <w:t>45,000.00</w:t>
            </w:r>
          </w:p>
        </w:tc>
        <w:tc>
          <w:tcPr>
            <w:tcW w:w="1701" w:type="dxa"/>
          </w:tcPr>
          <w:p w:rsidR="000169CD" w:rsidRDefault="007B4309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MESES</w:t>
            </w:r>
          </w:p>
        </w:tc>
        <w:tc>
          <w:tcPr>
            <w:tcW w:w="1985" w:type="dxa"/>
            <w:noWrap/>
            <w:hideMark/>
          </w:tcPr>
          <w:p w:rsidR="000169CD" w:rsidRDefault="00C672A1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ACTA-DA-</w:t>
            </w:r>
            <w:r w:rsidR="007B4309">
              <w:rPr>
                <w:sz w:val="20"/>
                <w:szCs w:val="20"/>
              </w:rPr>
              <w:t>5</w:t>
            </w:r>
            <w:r w:rsidR="00CF7A7F">
              <w:rPr>
                <w:sz w:val="20"/>
                <w:szCs w:val="20"/>
              </w:rPr>
              <w:t>-201</w:t>
            </w:r>
            <w:r w:rsidR="007B4309">
              <w:rPr>
                <w:sz w:val="20"/>
                <w:szCs w:val="20"/>
              </w:rPr>
              <w:t>9</w:t>
            </w:r>
          </w:p>
        </w:tc>
      </w:tr>
      <w:tr w:rsidR="0062308C" w:rsidRPr="00BE1161" w:rsidTr="0062308C">
        <w:trPr>
          <w:trHeight w:val="761"/>
        </w:trPr>
        <w:tc>
          <w:tcPr>
            <w:tcW w:w="1242" w:type="dxa"/>
            <w:noWrap/>
            <w:hideMark/>
          </w:tcPr>
          <w:p w:rsidR="0062308C" w:rsidRPr="00BE1161" w:rsidRDefault="007B430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9343784</w:t>
            </w:r>
          </w:p>
        </w:tc>
        <w:tc>
          <w:tcPr>
            <w:tcW w:w="1701" w:type="dxa"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E1161"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62308C" w:rsidRPr="00BE1161" w:rsidRDefault="007B430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MANTENIMIENTO PREVENTIVO BIMENSUAL A LA PLANTA ELÉCTRICA  DE EMERGENCIA, MARCA F</w:t>
            </w:r>
            <w:r w:rsidR="00E00D2A">
              <w:rPr>
                <w:sz w:val="20"/>
                <w:szCs w:val="20"/>
              </w:rPr>
              <w:t>G WILSON, UBICADA EN EL SÓTANO DEL EDIFICIO DE LA CONTRALORÍA GENERAL DE CUENTAS  ZONA 13</w:t>
            </w:r>
          </w:p>
        </w:tc>
        <w:tc>
          <w:tcPr>
            <w:tcW w:w="2410" w:type="dxa"/>
            <w:noWrap/>
            <w:hideMark/>
          </w:tcPr>
          <w:p w:rsidR="0062308C" w:rsidRPr="00BE1161" w:rsidRDefault="003D1DA0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ELECTROMECÁNICA Y CL</w:t>
            </w:r>
            <w:r w:rsidR="00D2591F">
              <w:rPr>
                <w:sz w:val="20"/>
                <w:szCs w:val="20"/>
              </w:rPr>
              <w:t>IMATIZACIÓN</w:t>
            </w:r>
            <w:r w:rsidR="005400BB">
              <w:rPr>
                <w:sz w:val="20"/>
                <w:szCs w:val="20"/>
              </w:rPr>
              <w:t>, SOCIEDAD ANÓNIMA</w:t>
            </w:r>
          </w:p>
        </w:tc>
        <w:tc>
          <w:tcPr>
            <w:tcW w:w="1417" w:type="dxa"/>
            <w:noWrap/>
            <w:hideMark/>
          </w:tcPr>
          <w:p w:rsidR="0062308C" w:rsidRPr="00BE1161" w:rsidRDefault="0062308C" w:rsidP="00BE1161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t>Q.</w:t>
            </w:r>
            <w:r w:rsidR="005400BB">
              <w:rPr>
                <w:sz w:val="20"/>
                <w:szCs w:val="20"/>
              </w:rPr>
              <w:t>28,000.00</w:t>
            </w:r>
          </w:p>
        </w:tc>
        <w:tc>
          <w:tcPr>
            <w:tcW w:w="1701" w:type="dxa"/>
          </w:tcPr>
          <w:p w:rsidR="0062308C" w:rsidRDefault="005400BB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MESES</w:t>
            </w:r>
          </w:p>
        </w:tc>
        <w:tc>
          <w:tcPr>
            <w:tcW w:w="1985" w:type="dxa"/>
            <w:noWrap/>
            <w:hideMark/>
          </w:tcPr>
          <w:p w:rsidR="0062308C" w:rsidRPr="00BE1161" w:rsidRDefault="00AD4818" w:rsidP="005400BB">
            <w:pPr>
              <w:spacing w:after="0" w:line="240" w:lineRule="auto"/>
              <w:jc w:val="both"/>
              <w:rPr>
                <w:sz w:val="20"/>
                <w:szCs w:val="20"/>
                <w:lang w:val="es-GT"/>
              </w:rPr>
            </w:pPr>
            <w:r>
              <w:rPr>
                <w:sz w:val="20"/>
                <w:szCs w:val="20"/>
              </w:rPr>
              <w:t>ACTA-DA-</w:t>
            </w:r>
            <w:r w:rsidR="005400BB">
              <w:rPr>
                <w:sz w:val="20"/>
                <w:szCs w:val="20"/>
              </w:rPr>
              <w:t>6</w:t>
            </w:r>
            <w:r w:rsidR="0062308C">
              <w:rPr>
                <w:sz w:val="20"/>
                <w:szCs w:val="20"/>
              </w:rPr>
              <w:t xml:space="preserve"> -201</w:t>
            </w:r>
            <w:r w:rsidR="005400BB">
              <w:rPr>
                <w:sz w:val="20"/>
                <w:szCs w:val="20"/>
              </w:rPr>
              <w:t>9</w:t>
            </w:r>
          </w:p>
        </w:tc>
      </w:tr>
      <w:tr w:rsidR="00F60DB9" w:rsidRPr="00BE1161" w:rsidTr="0062308C">
        <w:trPr>
          <w:trHeight w:val="761"/>
        </w:trPr>
        <w:tc>
          <w:tcPr>
            <w:tcW w:w="1242" w:type="dxa"/>
            <w:noWrap/>
            <w:hideMark/>
          </w:tcPr>
          <w:p w:rsidR="00F60DB9" w:rsidRDefault="00ED2F7D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9309721</w:t>
            </w:r>
          </w:p>
        </w:tc>
        <w:tc>
          <w:tcPr>
            <w:tcW w:w="1701" w:type="dxa"/>
            <w:hideMark/>
          </w:tcPr>
          <w:p w:rsidR="00F60DB9" w:rsidRPr="00BE1161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COMPRA DIRECTA</w:t>
            </w:r>
          </w:p>
        </w:tc>
        <w:tc>
          <w:tcPr>
            <w:tcW w:w="5421" w:type="dxa"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MANTENIMIENTO PREVENTIVO </w:t>
            </w:r>
            <w:r w:rsidR="00105E6C">
              <w:rPr>
                <w:sz w:val="20"/>
                <w:szCs w:val="20"/>
              </w:rPr>
              <w:t>MENSUAL PARA TRES (3) ELEVADORES, UBICADOS EN EL EDIFICIO DE LA CONTRALORÍA GENERAL DE CUENTAS ZONA 13, PARA EL PERIODO DEL MES DE ENERO AL MES DE DICIEMBRE DE 2019</w:t>
            </w:r>
          </w:p>
        </w:tc>
        <w:tc>
          <w:tcPr>
            <w:tcW w:w="2410" w:type="dxa"/>
            <w:noWrap/>
            <w:hideMark/>
          </w:tcPr>
          <w:p w:rsidR="00F60DB9" w:rsidRDefault="00105E6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ELEVADORES OTIS, SOCIEDAD DE RESPONSABILIDAD LIMITADA DE CAPITAL VARIABLE</w:t>
            </w:r>
          </w:p>
        </w:tc>
        <w:tc>
          <w:tcPr>
            <w:tcW w:w="1417" w:type="dxa"/>
            <w:noWrap/>
            <w:hideMark/>
          </w:tcPr>
          <w:p w:rsidR="00F60DB9" w:rsidRDefault="00105E6C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Q.36,000.00</w:t>
            </w:r>
          </w:p>
        </w:tc>
        <w:tc>
          <w:tcPr>
            <w:tcW w:w="1701" w:type="dxa"/>
          </w:tcPr>
          <w:p w:rsidR="00F60DB9" w:rsidRDefault="00105E6C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MESES</w:t>
            </w:r>
          </w:p>
        </w:tc>
        <w:tc>
          <w:tcPr>
            <w:tcW w:w="1985" w:type="dxa"/>
            <w:noWrap/>
            <w:hideMark/>
          </w:tcPr>
          <w:p w:rsidR="00F60DB9" w:rsidRDefault="00105E6C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CONTRATO ADMINISTRATIVO DA-01-2019</w:t>
            </w:r>
          </w:p>
        </w:tc>
      </w:tr>
      <w:tr w:rsidR="00F60DB9" w:rsidRPr="00BE1161" w:rsidTr="0062308C">
        <w:trPr>
          <w:trHeight w:val="761"/>
        </w:trPr>
        <w:tc>
          <w:tcPr>
            <w:tcW w:w="1242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F60DB9" w:rsidRPr="00BE1161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21" w:type="dxa"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0DB9" w:rsidRDefault="00F60DB9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F60DB9" w:rsidRDefault="00F60DB9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60DB9" w:rsidRPr="00BE1161" w:rsidTr="0062308C">
        <w:trPr>
          <w:trHeight w:val="761"/>
        </w:trPr>
        <w:tc>
          <w:tcPr>
            <w:tcW w:w="1242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F60DB9" w:rsidRPr="00BE1161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21" w:type="dxa"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0DB9" w:rsidRDefault="00F60DB9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F60DB9" w:rsidRDefault="00F60DB9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60DB9" w:rsidRPr="00BE1161" w:rsidTr="0062308C">
        <w:trPr>
          <w:trHeight w:val="761"/>
        </w:trPr>
        <w:tc>
          <w:tcPr>
            <w:tcW w:w="1242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F60DB9" w:rsidRPr="00BE1161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21" w:type="dxa"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0DB9" w:rsidRDefault="00F60DB9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F60DB9" w:rsidRDefault="00F60DB9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60DB9" w:rsidRPr="00BE1161" w:rsidTr="0062308C">
        <w:trPr>
          <w:trHeight w:val="761"/>
        </w:trPr>
        <w:tc>
          <w:tcPr>
            <w:tcW w:w="1242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F60DB9" w:rsidRPr="00BE1161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21" w:type="dxa"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0DB9" w:rsidRDefault="00F60DB9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F60DB9" w:rsidRDefault="00F60DB9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60DB9" w:rsidRPr="00BE1161" w:rsidTr="0062308C">
        <w:trPr>
          <w:trHeight w:val="761"/>
        </w:trPr>
        <w:tc>
          <w:tcPr>
            <w:tcW w:w="1242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F60DB9" w:rsidRPr="00BE1161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21" w:type="dxa"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0DB9" w:rsidRDefault="00F60DB9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F60DB9" w:rsidRDefault="00F60DB9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60DB9" w:rsidRPr="00BE1161" w:rsidTr="0062308C">
        <w:trPr>
          <w:trHeight w:val="761"/>
        </w:trPr>
        <w:tc>
          <w:tcPr>
            <w:tcW w:w="1242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:rsidR="00F60DB9" w:rsidRPr="00BE1161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21" w:type="dxa"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:rsidR="00F60DB9" w:rsidRDefault="00F60DB9" w:rsidP="00BE1161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60DB9" w:rsidRDefault="00F60DB9" w:rsidP="0090460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F60DB9" w:rsidRDefault="00F60DB9" w:rsidP="005400B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C6BBC" w:rsidRPr="00FC79BA" w:rsidRDefault="000C6BBC" w:rsidP="001C4B12">
      <w:pPr>
        <w:tabs>
          <w:tab w:val="left" w:pos="5445"/>
        </w:tabs>
        <w:rPr>
          <w:b/>
        </w:rPr>
      </w:pPr>
    </w:p>
    <w:p w:rsidR="008E33BA" w:rsidRPr="00FC79BA" w:rsidRDefault="008E33BA">
      <w:pPr>
        <w:tabs>
          <w:tab w:val="left" w:pos="5445"/>
        </w:tabs>
        <w:rPr>
          <w:b/>
        </w:rPr>
      </w:pPr>
    </w:p>
    <w:sectPr w:rsidR="008E33BA" w:rsidRPr="00FC79BA" w:rsidSect="00634FD0">
      <w:headerReference w:type="default" r:id="rId8"/>
      <w:footerReference w:type="default" r:id="rId9"/>
      <w:pgSz w:w="18722" w:h="12242" w:orient="landscape" w:code="300"/>
      <w:pgMar w:top="147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65" w:rsidRDefault="00694E65" w:rsidP="00B911DE">
      <w:pPr>
        <w:spacing w:after="0" w:line="240" w:lineRule="auto"/>
      </w:pPr>
      <w:r>
        <w:separator/>
      </w:r>
    </w:p>
  </w:endnote>
  <w:endnote w:type="continuationSeparator" w:id="1">
    <w:p w:rsidR="00694E65" w:rsidRDefault="00694E65" w:rsidP="00B9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11" w:rsidRPr="008E33BA" w:rsidRDefault="00384421">
    <w:pPr>
      <w:pStyle w:val="Piedepgina"/>
      <w:jc w:val="center"/>
    </w:pPr>
    <w:fldSimple w:instr=" PAGE   \* MERGEFORMAT ">
      <w:r w:rsidR="000A6BC1">
        <w:rPr>
          <w:noProof/>
        </w:rPr>
        <w:t>1</w:t>
      </w:r>
    </w:fldSimple>
  </w:p>
  <w:p w:rsidR="001C4B12" w:rsidRPr="008E33BA" w:rsidRDefault="001C4B1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65" w:rsidRDefault="00694E65" w:rsidP="00B911DE">
      <w:pPr>
        <w:spacing w:after="0" w:line="240" w:lineRule="auto"/>
      </w:pPr>
      <w:r>
        <w:separator/>
      </w:r>
    </w:p>
  </w:footnote>
  <w:footnote w:type="continuationSeparator" w:id="1">
    <w:p w:rsidR="00694E65" w:rsidRDefault="00694E65" w:rsidP="00B911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DE" w:rsidRDefault="001B4811" w:rsidP="001B4811">
    <w:pPr>
      <w:pStyle w:val="Encabezado"/>
      <w:tabs>
        <w:tab w:val="left" w:pos="1260"/>
        <w:tab w:val="center" w:pos="7002"/>
      </w:tabs>
    </w:pPr>
    <w:r>
      <w:tab/>
    </w:r>
    <w:r>
      <w:tab/>
    </w:r>
    <w:r>
      <w:tab/>
    </w:r>
    <w:r w:rsidR="000A6BC1">
      <w:rPr>
        <w:noProof/>
        <w:lang w:eastAsia="es-ES"/>
      </w:rPr>
      <w:drawing>
        <wp:inline distT="0" distB="0" distL="0" distR="0">
          <wp:extent cx="2400300" cy="895350"/>
          <wp:effectExtent l="19050" t="0" r="0" b="0"/>
          <wp:docPr id="1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2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1E59"/>
    <w:multiLevelType w:val="hybridMultilevel"/>
    <w:tmpl w:val="D480BA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44613A"/>
    <w:multiLevelType w:val="hybridMultilevel"/>
    <w:tmpl w:val="2A2AF09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C6BBC"/>
    <w:rsid w:val="00000CD9"/>
    <w:rsid w:val="000040A4"/>
    <w:rsid w:val="000043DE"/>
    <w:rsid w:val="000169CD"/>
    <w:rsid w:val="0002129D"/>
    <w:rsid w:val="00021E6D"/>
    <w:rsid w:val="00021FFE"/>
    <w:rsid w:val="00022734"/>
    <w:rsid w:val="00022E76"/>
    <w:rsid w:val="00030F98"/>
    <w:rsid w:val="000319FE"/>
    <w:rsid w:val="00037354"/>
    <w:rsid w:val="00040973"/>
    <w:rsid w:val="00045965"/>
    <w:rsid w:val="00050A9E"/>
    <w:rsid w:val="000615B2"/>
    <w:rsid w:val="00071F24"/>
    <w:rsid w:val="00080502"/>
    <w:rsid w:val="00090F34"/>
    <w:rsid w:val="00096BC5"/>
    <w:rsid w:val="000A3420"/>
    <w:rsid w:val="000A6BC1"/>
    <w:rsid w:val="000A6F7E"/>
    <w:rsid w:val="000A7440"/>
    <w:rsid w:val="000B41C8"/>
    <w:rsid w:val="000B4DB4"/>
    <w:rsid w:val="000B6655"/>
    <w:rsid w:val="000C6BBC"/>
    <w:rsid w:val="000D5846"/>
    <w:rsid w:val="000D5E0F"/>
    <w:rsid w:val="000F6F67"/>
    <w:rsid w:val="00100AEC"/>
    <w:rsid w:val="00103406"/>
    <w:rsid w:val="00103750"/>
    <w:rsid w:val="00105E6C"/>
    <w:rsid w:val="00106538"/>
    <w:rsid w:val="00125481"/>
    <w:rsid w:val="0012773D"/>
    <w:rsid w:val="001432E3"/>
    <w:rsid w:val="00155225"/>
    <w:rsid w:val="00156E69"/>
    <w:rsid w:val="00160306"/>
    <w:rsid w:val="00161512"/>
    <w:rsid w:val="001628EB"/>
    <w:rsid w:val="0016754A"/>
    <w:rsid w:val="00172A73"/>
    <w:rsid w:val="00182B6E"/>
    <w:rsid w:val="00195EF6"/>
    <w:rsid w:val="001A3182"/>
    <w:rsid w:val="001B0217"/>
    <w:rsid w:val="001B4811"/>
    <w:rsid w:val="001B5114"/>
    <w:rsid w:val="001C4B12"/>
    <w:rsid w:val="001D3544"/>
    <w:rsid w:val="001E002B"/>
    <w:rsid w:val="001E348A"/>
    <w:rsid w:val="001F49C8"/>
    <w:rsid w:val="00205EE0"/>
    <w:rsid w:val="00206C22"/>
    <w:rsid w:val="00212513"/>
    <w:rsid w:val="00236992"/>
    <w:rsid w:val="00241B0A"/>
    <w:rsid w:val="0025504C"/>
    <w:rsid w:val="00293B46"/>
    <w:rsid w:val="002966D6"/>
    <w:rsid w:val="002B26BC"/>
    <w:rsid w:val="002B5B4E"/>
    <w:rsid w:val="002C2626"/>
    <w:rsid w:val="002C708C"/>
    <w:rsid w:val="002E0BBE"/>
    <w:rsid w:val="002E5FEB"/>
    <w:rsid w:val="002E6C10"/>
    <w:rsid w:val="00300AFD"/>
    <w:rsid w:val="003030F4"/>
    <w:rsid w:val="00305CA8"/>
    <w:rsid w:val="00321FDA"/>
    <w:rsid w:val="00322EB9"/>
    <w:rsid w:val="00336216"/>
    <w:rsid w:val="00350EC1"/>
    <w:rsid w:val="00352E53"/>
    <w:rsid w:val="00357706"/>
    <w:rsid w:val="00361392"/>
    <w:rsid w:val="003740F0"/>
    <w:rsid w:val="00377197"/>
    <w:rsid w:val="00384421"/>
    <w:rsid w:val="00385097"/>
    <w:rsid w:val="003854F1"/>
    <w:rsid w:val="003A020E"/>
    <w:rsid w:val="003A3363"/>
    <w:rsid w:val="003B06FA"/>
    <w:rsid w:val="003C27FB"/>
    <w:rsid w:val="003D1DA0"/>
    <w:rsid w:val="003E5CD7"/>
    <w:rsid w:val="0040257C"/>
    <w:rsid w:val="0041050A"/>
    <w:rsid w:val="00414B7A"/>
    <w:rsid w:val="0043394B"/>
    <w:rsid w:val="00442E19"/>
    <w:rsid w:val="00447AFD"/>
    <w:rsid w:val="00447C50"/>
    <w:rsid w:val="00457EDB"/>
    <w:rsid w:val="00460127"/>
    <w:rsid w:val="00462EF3"/>
    <w:rsid w:val="004630A4"/>
    <w:rsid w:val="00464446"/>
    <w:rsid w:val="0046543C"/>
    <w:rsid w:val="00471AC7"/>
    <w:rsid w:val="004774B1"/>
    <w:rsid w:val="004809A0"/>
    <w:rsid w:val="0048141B"/>
    <w:rsid w:val="004A734D"/>
    <w:rsid w:val="004B52FB"/>
    <w:rsid w:val="004B694C"/>
    <w:rsid w:val="004C32B7"/>
    <w:rsid w:val="004D2F6C"/>
    <w:rsid w:val="004E32AE"/>
    <w:rsid w:val="004F6421"/>
    <w:rsid w:val="00500343"/>
    <w:rsid w:val="00506409"/>
    <w:rsid w:val="00510229"/>
    <w:rsid w:val="00514621"/>
    <w:rsid w:val="0051745B"/>
    <w:rsid w:val="005227A5"/>
    <w:rsid w:val="005231DE"/>
    <w:rsid w:val="005274BE"/>
    <w:rsid w:val="00535C8E"/>
    <w:rsid w:val="005400BB"/>
    <w:rsid w:val="005409FF"/>
    <w:rsid w:val="00540ACF"/>
    <w:rsid w:val="005576AE"/>
    <w:rsid w:val="0056366A"/>
    <w:rsid w:val="0057002B"/>
    <w:rsid w:val="00583C6B"/>
    <w:rsid w:val="00585BD3"/>
    <w:rsid w:val="0059415B"/>
    <w:rsid w:val="005B1101"/>
    <w:rsid w:val="005B7C1C"/>
    <w:rsid w:val="005C15E6"/>
    <w:rsid w:val="005C5AC8"/>
    <w:rsid w:val="005D10F2"/>
    <w:rsid w:val="005D19AB"/>
    <w:rsid w:val="005D3B68"/>
    <w:rsid w:val="005E37FD"/>
    <w:rsid w:val="005E47EA"/>
    <w:rsid w:val="005E6352"/>
    <w:rsid w:val="00607082"/>
    <w:rsid w:val="00621D1D"/>
    <w:rsid w:val="0062279B"/>
    <w:rsid w:val="0062308C"/>
    <w:rsid w:val="00626E03"/>
    <w:rsid w:val="00633967"/>
    <w:rsid w:val="00634FD0"/>
    <w:rsid w:val="00641EFE"/>
    <w:rsid w:val="006614BC"/>
    <w:rsid w:val="00663B3C"/>
    <w:rsid w:val="00664CA0"/>
    <w:rsid w:val="00666653"/>
    <w:rsid w:val="0067017D"/>
    <w:rsid w:val="0067243E"/>
    <w:rsid w:val="006755E4"/>
    <w:rsid w:val="0068556D"/>
    <w:rsid w:val="00694E65"/>
    <w:rsid w:val="006A1BB5"/>
    <w:rsid w:val="006A5BB1"/>
    <w:rsid w:val="006A6EF2"/>
    <w:rsid w:val="006C1CB7"/>
    <w:rsid w:val="006C1F12"/>
    <w:rsid w:val="006C69D5"/>
    <w:rsid w:val="006D64B8"/>
    <w:rsid w:val="006E1B7E"/>
    <w:rsid w:val="006E39C0"/>
    <w:rsid w:val="006E43BD"/>
    <w:rsid w:val="006E7C7D"/>
    <w:rsid w:val="006E7F77"/>
    <w:rsid w:val="006F3A8D"/>
    <w:rsid w:val="006F5DBF"/>
    <w:rsid w:val="00711E44"/>
    <w:rsid w:val="00712F2B"/>
    <w:rsid w:val="00717858"/>
    <w:rsid w:val="00735412"/>
    <w:rsid w:val="00736D9D"/>
    <w:rsid w:val="0075185C"/>
    <w:rsid w:val="00764E0C"/>
    <w:rsid w:val="0076685E"/>
    <w:rsid w:val="0077308C"/>
    <w:rsid w:val="007B3F1C"/>
    <w:rsid w:val="007B4309"/>
    <w:rsid w:val="007B7E89"/>
    <w:rsid w:val="007C1CBB"/>
    <w:rsid w:val="007C5BD3"/>
    <w:rsid w:val="007D74BD"/>
    <w:rsid w:val="0081136F"/>
    <w:rsid w:val="00835BC1"/>
    <w:rsid w:val="0083679C"/>
    <w:rsid w:val="008456D0"/>
    <w:rsid w:val="008716ED"/>
    <w:rsid w:val="00873633"/>
    <w:rsid w:val="008A57C1"/>
    <w:rsid w:val="008B17CD"/>
    <w:rsid w:val="008B2D76"/>
    <w:rsid w:val="008C4C5A"/>
    <w:rsid w:val="008D4FF6"/>
    <w:rsid w:val="008D69BC"/>
    <w:rsid w:val="008D75B1"/>
    <w:rsid w:val="008E33BA"/>
    <w:rsid w:val="008E4335"/>
    <w:rsid w:val="008E6FF4"/>
    <w:rsid w:val="008F1727"/>
    <w:rsid w:val="00904607"/>
    <w:rsid w:val="00910E12"/>
    <w:rsid w:val="009160D1"/>
    <w:rsid w:val="009228DF"/>
    <w:rsid w:val="009306B8"/>
    <w:rsid w:val="00942558"/>
    <w:rsid w:val="00951386"/>
    <w:rsid w:val="00953527"/>
    <w:rsid w:val="0095473F"/>
    <w:rsid w:val="00954874"/>
    <w:rsid w:val="00954B5E"/>
    <w:rsid w:val="009863BB"/>
    <w:rsid w:val="00991F1E"/>
    <w:rsid w:val="009A7C04"/>
    <w:rsid w:val="009B0244"/>
    <w:rsid w:val="009C70BB"/>
    <w:rsid w:val="009E1C24"/>
    <w:rsid w:val="009F48B7"/>
    <w:rsid w:val="009F5C76"/>
    <w:rsid w:val="009F60A3"/>
    <w:rsid w:val="009F7AB9"/>
    <w:rsid w:val="00A06AA9"/>
    <w:rsid w:val="00A10650"/>
    <w:rsid w:val="00A10CC3"/>
    <w:rsid w:val="00A11FF3"/>
    <w:rsid w:val="00A12408"/>
    <w:rsid w:val="00A22138"/>
    <w:rsid w:val="00A22946"/>
    <w:rsid w:val="00A341FC"/>
    <w:rsid w:val="00A42DA8"/>
    <w:rsid w:val="00A42F64"/>
    <w:rsid w:val="00A437E6"/>
    <w:rsid w:val="00A459CD"/>
    <w:rsid w:val="00A5165E"/>
    <w:rsid w:val="00A64A02"/>
    <w:rsid w:val="00A80A0E"/>
    <w:rsid w:val="00A80B1F"/>
    <w:rsid w:val="00A83048"/>
    <w:rsid w:val="00A83E75"/>
    <w:rsid w:val="00A879FE"/>
    <w:rsid w:val="00A941D4"/>
    <w:rsid w:val="00A9523A"/>
    <w:rsid w:val="00A969F4"/>
    <w:rsid w:val="00A96E80"/>
    <w:rsid w:val="00A96F24"/>
    <w:rsid w:val="00AB1885"/>
    <w:rsid w:val="00AB75A3"/>
    <w:rsid w:val="00AC355A"/>
    <w:rsid w:val="00AD11AC"/>
    <w:rsid w:val="00AD4818"/>
    <w:rsid w:val="00AE4066"/>
    <w:rsid w:val="00B03CFB"/>
    <w:rsid w:val="00B22839"/>
    <w:rsid w:val="00B3434E"/>
    <w:rsid w:val="00B34E4A"/>
    <w:rsid w:val="00B36854"/>
    <w:rsid w:val="00B37933"/>
    <w:rsid w:val="00B446CA"/>
    <w:rsid w:val="00B56452"/>
    <w:rsid w:val="00B60768"/>
    <w:rsid w:val="00B7334A"/>
    <w:rsid w:val="00B771C8"/>
    <w:rsid w:val="00B911DE"/>
    <w:rsid w:val="00B944DC"/>
    <w:rsid w:val="00B9690C"/>
    <w:rsid w:val="00BA367F"/>
    <w:rsid w:val="00BA4B45"/>
    <w:rsid w:val="00BA5E08"/>
    <w:rsid w:val="00BB2E35"/>
    <w:rsid w:val="00BB4AA6"/>
    <w:rsid w:val="00BC7281"/>
    <w:rsid w:val="00BE1161"/>
    <w:rsid w:val="00C0701F"/>
    <w:rsid w:val="00C07271"/>
    <w:rsid w:val="00C11956"/>
    <w:rsid w:val="00C244FE"/>
    <w:rsid w:val="00C26C4B"/>
    <w:rsid w:val="00C31B78"/>
    <w:rsid w:val="00C36626"/>
    <w:rsid w:val="00C41065"/>
    <w:rsid w:val="00C52C8E"/>
    <w:rsid w:val="00C56EAF"/>
    <w:rsid w:val="00C672A1"/>
    <w:rsid w:val="00CC1DCA"/>
    <w:rsid w:val="00CD60EA"/>
    <w:rsid w:val="00CE2AE4"/>
    <w:rsid w:val="00CF3FBA"/>
    <w:rsid w:val="00CF526D"/>
    <w:rsid w:val="00CF7A7F"/>
    <w:rsid w:val="00D0586F"/>
    <w:rsid w:val="00D07584"/>
    <w:rsid w:val="00D12726"/>
    <w:rsid w:val="00D2591F"/>
    <w:rsid w:val="00D47AD3"/>
    <w:rsid w:val="00D47D33"/>
    <w:rsid w:val="00D53F8C"/>
    <w:rsid w:val="00D55260"/>
    <w:rsid w:val="00D57E81"/>
    <w:rsid w:val="00D73242"/>
    <w:rsid w:val="00D73EC0"/>
    <w:rsid w:val="00D73EE8"/>
    <w:rsid w:val="00D848FD"/>
    <w:rsid w:val="00D92626"/>
    <w:rsid w:val="00D94324"/>
    <w:rsid w:val="00D97FA6"/>
    <w:rsid w:val="00DB0ED9"/>
    <w:rsid w:val="00DB2825"/>
    <w:rsid w:val="00DC1372"/>
    <w:rsid w:val="00DC41E6"/>
    <w:rsid w:val="00DD3E78"/>
    <w:rsid w:val="00DE1E07"/>
    <w:rsid w:val="00DE457C"/>
    <w:rsid w:val="00DF78D1"/>
    <w:rsid w:val="00E00D2A"/>
    <w:rsid w:val="00E14A38"/>
    <w:rsid w:val="00E2176A"/>
    <w:rsid w:val="00E26ECC"/>
    <w:rsid w:val="00E44E00"/>
    <w:rsid w:val="00E5076C"/>
    <w:rsid w:val="00E56298"/>
    <w:rsid w:val="00E61FCC"/>
    <w:rsid w:val="00E65C48"/>
    <w:rsid w:val="00E70E51"/>
    <w:rsid w:val="00E819B4"/>
    <w:rsid w:val="00E874A2"/>
    <w:rsid w:val="00E901AE"/>
    <w:rsid w:val="00E974BC"/>
    <w:rsid w:val="00EC1F65"/>
    <w:rsid w:val="00EC3E6A"/>
    <w:rsid w:val="00EC5811"/>
    <w:rsid w:val="00EC64CF"/>
    <w:rsid w:val="00ED1EC9"/>
    <w:rsid w:val="00ED2F7D"/>
    <w:rsid w:val="00EE76DD"/>
    <w:rsid w:val="00F07E97"/>
    <w:rsid w:val="00F24269"/>
    <w:rsid w:val="00F259FA"/>
    <w:rsid w:val="00F402CF"/>
    <w:rsid w:val="00F52463"/>
    <w:rsid w:val="00F53E19"/>
    <w:rsid w:val="00F55521"/>
    <w:rsid w:val="00F60DB9"/>
    <w:rsid w:val="00F7364D"/>
    <w:rsid w:val="00F874F6"/>
    <w:rsid w:val="00F9027C"/>
    <w:rsid w:val="00F90513"/>
    <w:rsid w:val="00F910E5"/>
    <w:rsid w:val="00FA3460"/>
    <w:rsid w:val="00FA68CB"/>
    <w:rsid w:val="00FC79BA"/>
    <w:rsid w:val="00FD5870"/>
    <w:rsid w:val="00FE4E73"/>
    <w:rsid w:val="00FF39CD"/>
    <w:rsid w:val="00FF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C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69D5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7E89"/>
    <w:pPr>
      <w:ind w:left="720"/>
      <w:contextualSpacing/>
    </w:pPr>
  </w:style>
  <w:style w:type="table" w:styleId="Tablaconcuadrcula">
    <w:name w:val="Table Grid"/>
    <w:basedOn w:val="Tablanormal"/>
    <w:uiPriority w:val="59"/>
    <w:rsid w:val="00B91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91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11DE"/>
  </w:style>
  <w:style w:type="paragraph" w:styleId="Piedepgina">
    <w:name w:val="footer"/>
    <w:basedOn w:val="Normal"/>
    <w:link w:val="PiedepginaCar"/>
    <w:uiPriority w:val="99"/>
    <w:unhideWhenUsed/>
    <w:rsid w:val="00B911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11DE"/>
  </w:style>
  <w:style w:type="paragraph" w:styleId="Textodeglobo">
    <w:name w:val="Balloon Text"/>
    <w:basedOn w:val="Normal"/>
    <w:link w:val="TextodegloboCar"/>
    <w:uiPriority w:val="99"/>
    <w:semiHidden/>
    <w:unhideWhenUsed/>
    <w:rsid w:val="00B9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D8A54-C214-4FCF-A353-F5A794F0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CGC</dc:creator>
  <cp:lastModifiedBy>tvelasquez</cp:lastModifiedBy>
  <cp:revision>2</cp:revision>
  <cp:lastPrinted>2019-03-07T20:38:00Z</cp:lastPrinted>
  <dcterms:created xsi:type="dcterms:W3CDTF">2019-03-11T22:02:00Z</dcterms:created>
  <dcterms:modified xsi:type="dcterms:W3CDTF">2019-03-11T22:02:00Z</dcterms:modified>
</cp:coreProperties>
</file>