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E8" w:rsidRDefault="009563E8">
      <w:bookmarkStart w:id="0" w:name="_GoBack"/>
      <w:bookmarkEnd w:id="0"/>
    </w:p>
    <w:p w:rsidR="009563E8" w:rsidRPr="009563E8" w:rsidRDefault="009563E8" w:rsidP="009563E8"/>
    <w:p w:rsidR="00DB3E25" w:rsidRDefault="009563E8" w:rsidP="00BA019F">
      <w:pPr>
        <w:spacing w:after="0" w:line="240" w:lineRule="auto"/>
        <w:contextualSpacing/>
        <w:jc w:val="center"/>
      </w:pPr>
      <w:r>
        <w:tab/>
      </w:r>
    </w:p>
    <w:p w:rsidR="00BA019F" w:rsidRPr="00BA019F" w:rsidRDefault="00BA019F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r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VIAJES INTERNACIONALES FINANCIADOS CON FONDOS PÚBLICOS</w:t>
      </w:r>
    </w:p>
    <w:p w:rsidR="00BA019F" w:rsidRPr="00BA019F" w:rsidRDefault="006B0614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r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DEL 01 AL 30</w:t>
      </w:r>
      <w:r w:rsidR="00BA019F"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 xml:space="preserve"> DE </w:t>
      </w:r>
      <w:r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JUNIO</w:t>
      </w:r>
      <w:r w:rsidR="00BA019F"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 xml:space="preserve"> DE 2021</w:t>
      </w:r>
    </w:p>
    <w:p w:rsidR="00BA019F" w:rsidRPr="003710D7" w:rsidRDefault="00BA019F" w:rsidP="00BA019F">
      <w:pPr>
        <w:spacing w:after="0" w:line="312" w:lineRule="auto"/>
        <w:jc w:val="center"/>
        <w:rPr>
          <w:rFonts w:ascii="Franklin Gothic Book" w:hAnsi="Franklin Gothic Book" w:cs="Segoe UI"/>
          <w:b/>
          <w:sz w:val="24"/>
          <w:szCs w:val="24"/>
        </w:rPr>
      </w:pPr>
    </w:p>
    <w:tbl>
      <w:tblPr>
        <w:tblStyle w:val="Tabladecuadrcula1clara-nfasis1"/>
        <w:tblW w:w="14029" w:type="dxa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533"/>
        <w:gridCol w:w="2693"/>
        <w:gridCol w:w="1417"/>
        <w:gridCol w:w="3402"/>
        <w:gridCol w:w="1276"/>
        <w:gridCol w:w="1559"/>
        <w:gridCol w:w="1560"/>
      </w:tblGrid>
      <w:tr w:rsidR="00DD3FF1" w:rsidRPr="00AE52BA" w:rsidTr="009B2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No.</w:t>
            </w:r>
          </w:p>
        </w:tc>
        <w:tc>
          <w:tcPr>
            <w:tcW w:w="1533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DESTINO</w:t>
            </w:r>
          </w:p>
        </w:tc>
        <w:tc>
          <w:tcPr>
            <w:tcW w:w="2693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OBJETIVO</w:t>
            </w:r>
          </w:p>
        </w:tc>
        <w:tc>
          <w:tcPr>
            <w:tcW w:w="1417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PARTICIPANTES</w:t>
            </w:r>
          </w:p>
        </w:tc>
        <w:tc>
          <w:tcPr>
            <w:tcW w:w="1276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APORTE DE LA CGC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BOLETOS</w:t>
            </w:r>
            <w:r w:rsidRPr="00AE52BA">
              <w:rPr>
                <w:rStyle w:val="Refdenotaalpie"/>
                <w:rFonts w:ascii="Franklin Gothic Book" w:hAnsi="Franklin Gothic Book" w:cs="Segoe UI"/>
                <w:szCs w:val="20"/>
              </w:rPr>
              <w:footnoteReference w:id="1"/>
            </w:r>
          </w:p>
        </w:tc>
        <w:tc>
          <w:tcPr>
            <w:tcW w:w="1560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VIÁTICOS</w:t>
            </w:r>
            <w:r w:rsidRPr="00AE52BA">
              <w:rPr>
                <w:rStyle w:val="Refdenotaalpie"/>
                <w:rFonts w:ascii="Franklin Gothic Book" w:hAnsi="Franklin Gothic Book" w:cs="Segoe UI"/>
                <w:szCs w:val="20"/>
              </w:rPr>
              <w:footnoteReference w:id="2"/>
            </w:r>
          </w:p>
        </w:tc>
      </w:tr>
      <w:tr w:rsidR="006B0614" w:rsidRPr="00AE52BA" w:rsidTr="009B28E8">
        <w:trPr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</w:tcBorders>
            <w:vAlign w:val="center"/>
          </w:tcPr>
          <w:p w:rsidR="006B0614" w:rsidRPr="00AE52BA" w:rsidRDefault="006B0614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Cs w:val="20"/>
              </w:rPr>
            </w:pPr>
            <w:r w:rsidRPr="00AE52BA">
              <w:rPr>
                <w:rFonts w:ascii="Franklin Gothic Book" w:hAnsi="Franklin Gothic Book" w:cs="Segoe UI"/>
                <w:b w:val="0"/>
                <w:szCs w:val="20"/>
              </w:rPr>
              <w:t>1</w:t>
            </w:r>
          </w:p>
        </w:tc>
        <w:tc>
          <w:tcPr>
            <w:tcW w:w="1533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6B0614" w:rsidRPr="00AE52BA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San Salvador, El Salvador y</w:t>
            </w:r>
          </w:p>
          <w:p w:rsidR="006B0614" w:rsidRPr="00AE52BA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Ciudad de México</w:t>
            </w:r>
          </w:p>
        </w:tc>
        <w:tc>
          <w:tcPr>
            <w:tcW w:w="2693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6B0614" w:rsidRPr="00AE52BA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 xml:space="preserve">Participar en las </w:t>
            </w:r>
            <w:r w:rsidR="009B28E8">
              <w:rPr>
                <w:rFonts w:ascii="Franklin Gothic Book" w:hAnsi="Franklin Gothic Book" w:cs="Segoe UI"/>
                <w:szCs w:val="20"/>
              </w:rPr>
              <w:t>reuniones de fortalecimiento y s</w:t>
            </w:r>
            <w:r>
              <w:rPr>
                <w:rFonts w:ascii="Franklin Gothic Book" w:hAnsi="Franklin Gothic Book" w:cs="Segoe UI"/>
                <w:szCs w:val="20"/>
              </w:rPr>
              <w:t>eguimiento a los proyectos de colaboración entre los países del Triángulo Norte y México</w:t>
            </w:r>
          </w:p>
        </w:tc>
        <w:tc>
          <w:tcPr>
            <w:tcW w:w="1417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6B0614" w:rsidRPr="00AE52BA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 xml:space="preserve">15 al 19 de junio de 2021 </w:t>
            </w:r>
          </w:p>
          <w:p w:rsidR="006B0614" w:rsidRPr="00AE52BA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2E74B5" w:themeColor="accent1" w:themeShade="BF"/>
            </w:tcBorders>
          </w:tcPr>
          <w:p w:rsidR="006B0614" w:rsidRPr="00AE52BA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b/>
                <w:szCs w:val="20"/>
              </w:rPr>
              <w:t>Dr. Edwin Humberto Salazar Jerez,</w:t>
            </w:r>
            <w:r w:rsidRPr="00AE52BA">
              <w:rPr>
                <w:rFonts w:ascii="Franklin Gothic Book" w:hAnsi="Franklin Gothic Book" w:cs="Segoe UI"/>
                <w:szCs w:val="20"/>
              </w:rPr>
              <w:t xml:space="preserve"> </w:t>
            </w:r>
            <w:r>
              <w:rPr>
                <w:rFonts w:ascii="Franklin Gothic Book" w:hAnsi="Franklin Gothic Book" w:cs="Segoe UI"/>
                <w:szCs w:val="20"/>
              </w:rPr>
              <w:t>Contralor General de Cuentas</w:t>
            </w:r>
          </w:p>
        </w:tc>
        <w:tc>
          <w:tcPr>
            <w:tcW w:w="1276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6B0614" w:rsidRPr="00AE52BA" w:rsidRDefault="006B0614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</w:tcBorders>
            <w:vAlign w:val="center"/>
          </w:tcPr>
          <w:p w:rsidR="006B0614" w:rsidRPr="00AE52BA" w:rsidRDefault="006B0614" w:rsidP="00617EC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 xml:space="preserve">US$ </w:t>
            </w:r>
            <w:r>
              <w:rPr>
                <w:rFonts w:ascii="Franklin Gothic Book" w:hAnsi="Franklin Gothic Book" w:cs="Segoe UI"/>
                <w:szCs w:val="20"/>
              </w:rPr>
              <w:t>1,2</w:t>
            </w:r>
            <w:r w:rsidR="00617EC3">
              <w:rPr>
                <w:rFonts w:ascii="Franklin Gothic Book" w:hAnsi="Franklin Gothic Book" w:cs="Segoe UI"/>
                <w:szCs w:val="20"/>
              </w:rPr>
              <w:t>56.6</w:t>
            </w:r>
            <w:r>
              <w:rPr>
                <w:rFonts w:ascii="Franklin Gothic Book" w:hAnsi="Franklin Gothic Book" w:cs="Segoe UI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6B0614" w:rsidRPr="00AE52BA" w:rsidRDefault="006B0614" w:rsidP="006B061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 xml:space="preserve">U$ </w:t>
            </w:r>
            <w:r w:rsidR="009B28E8">
              <w:rPr>
                <w:rFonts w:ascii="Franklin Gothic Book" w:hAnsi="Franklin Gothic Book" w:cs="Segoe UI"/>
                <w:szCs w:val="20"/>
              </w:rPr>
              <w:t>1,875.00</w:t>
            </w:r>
          </w:p>
        </w:tc>
      </w:tr>
      <w:tr w:rsidR="006B0614" w:rsidRPr="00AE52BA" w:rsidTr="009B28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:rsidR="006B0614" w:rsidRPr="00AE52BA" w:rsidRDefault="006B0614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Cs w:val="20"/>
              </w:rPr>
            </w:pPr>
          </w:p>
        </w:tc>
        <w:tc>
          <w:tcPr>
            <w:tcW w:w="1533" w:type="dxa"/>
            <w:vMerge/>
            <w:tcBorders>
              <w:bottom w:val="single" w:sz="12" w:space="0" w:color="2E74B5" w:themeColor="accent1" w:themeShade="BF"/>
            </w:tcBorders>
          </w:tcPr>
          <w:p w:rsidR="006B0614" w:rsidRPr="00AE52BA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2E74B5" w:themeColor="accent1" w:themeShade="BF"/>
            </w:tcBorders>
          </w:tcPr>
          <w:p w:rsidR="006B0614" w:rsidRPr="006B0614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2E74B5" w:themeColor="accent1" w:themeShade="BF"/>
            </w:tcBorders>
          </w:tcPr>
          <w:p w:rsidR="006B0614" w:rsidRPr="006B0614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2E74B5" w:themeColor="accent1" w:themeShade="BF"/>
            </w:tcBorders>
          </w:tcPr>
          <w:p w:rsidR="006B0614" w:rsidRPr="00AE52BA" w:rsidRDefault="006B0614" w:rsidP="006B061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  <w:r>
              <w:rPr>
                <w:rFonts w:ascii="Franklin Gothic Book" w:hAnsi="Franklin Gothic Book" w:cs="Segoe UI"/>
                <w:b/>
                <w:szCs w:val="20"/>
              </w:rPr>
              <w:t xml:space="preserve">M.A. Mónica Mabel Alvarado Barrios, </w:t>
            </w:r>
            <w:r>
              <w:rPr>
                <w:rFonts w:ascii="Franklin Gothic Book" w:hAnsi="Franklin Gothic Book" w:cs="Segoe UI"/>
                <w:szCs w:val="20"/>
              </w:rPr>
              <w:t>Subdirectora de Cooperación y Relaciones Interinstitucionales.</w:t>
            </w:r>
          </w:p>
        </w:tc>
        <w:tc>
          <w:tcPr>
            <w:tcW w:w="1276" w:type="dxa"/>
            <w:vMerge/>
            <w:tcBorders>
              <w:bottom w:val="single" w:sz="12" w:space="0" w:color="2E74B5" w:themeColor="accent1" w:themeShade="BF"/>
            </w:tcBorders>
          </w:tcPr>
          <w:p w:rsidR="006B0614" w:rsidRPr="00AE52BA" w:rsidRDefault="006B0614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2E74B5" w:themeColor="accent1" w:themeShade="BF"/>
            </w:tcBorders>
            <w:vAlign w:val="center"/>
          </w:tcPr>
          <w:p w:rsidR="006B0614" w:rsidRPr="00AE52BA" w:rsidRDefault="00617EC3" w:rsidP="006B061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 xml:space="preserve">US$ </w:t>
            </w:r>
            <w:r>
              <w:rPr>
                <w:rFonts w:ascii="Franklin Gothic Book" w:hAnsi="Franklin Gothic Book" w:cs="Segoe UI"/>
                <w:szCs w:val="20"/>
              </w:rPr>
              <w:t>1,256.62</w:t>
            </w:r>
          </w:p>
        </w:tc>
        <w:tc>
          <w:tcPr>
            <w:tcW w:w="1560" w:type="dxa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6B0614" w:rsidRPr="00AE52BA" w:rsidRDefault="006B0614" w:rsidP="006B061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 xml:space="preserve">U$ </w:t>
            </w:r>
            <w:r w:rsidR="009B28E8">
              <w:rPr>
                <w:rFonts w:ascii="Franklin Gothic Book" w:hAnsi="Franklin Gothic Book" w:cs="Segoe UI"/>
                <w:szCs w:val="20"/>
              </w:rPr>
              <w:t>1,875.00</w:t>
            </w:r>
          </w:p>
        </w:tc>
      </w:tr>
    </w:tbl>
    <w:p w:rsidR="008113DB" w:rsidRPr="009563E8" w:rsidRDefault="00D37705" w:rsidP="00DB3E25">
      <w:pPr>
        <w:tabs>
          <w:tab w:val="left" w:pos="3710"/>
        </w:tabs>
      </w:pPr>
    </w:p>
    <w:sectPr w:rsidR="008113DB" w:rsidRPr="009563E8" w:rsidSect="00BA019F">
      <w:headerReference w:type="default" r:id="rId6"/>
      <w:footerReference w:type="default" r:id="rId7"/>
      <w:pgSz w:w="15840" w:h="12240" w:orient="landscape"/>
      <w:pgMar w:top="1440" w:right="2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B4" w:rsidRDefault="00D672B4" w:rsidP="009563E8">
      <w:pPr>
        <w:spacing w:after="0" w:line="240" w:lineRule="auto"/>
      </w:pPr>
      <w:r>
        <w:separator/>
      </w:r>
    </w:p>
  </w:endnote>
  <w:endnote w:type="continuationSeparator" w:id="0">
    <w:p w:rsidR="00D672B4" w:rsidRDefault="00D672B4" w:rsidP="0095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D37705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in;margin-top:-18.15pt;width:791.25pt;height:66.7pt;z-index:-251654144;mso-position-horizontal-relative:text;mso-position-vertical-relative:text">
          <v:imagedata r:id="rId1" o:title="hoja membretada 2021-0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B4" w:rsidRDefault="00D672B4" w:rsidP="009563E8">
      <w:pPr>
        <w:spacing w:after="0" w:line="240" w:lineRule="auto"/>
      </w:pPr>
      <w:r>
        <w:separator/>
      </w:r>
    </w:p>
  </w:footnote>
  <w:footnote w:type="continuationSeparator" w:id="0">
    <w:p w:rsidR="00D672B4" w:rsidRDefault="00D672B4" w:rsidP="009563E8">
      <w:pPr>
        <w:spacing w:after="0" w:line="240" w:lineRule="auto"/>
      </w:pPr>
      <w:r>
        <w:continuationSeparator/>
      </w:r>
    </w:p>
  </w:footnote>
  <w:footnote w:id="1">
    <w:p w:rsidR="00DD3FF1" w:rsidRDefault="00DD3FF1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DD3FF1" w:rsidRDefault="00DD3FF1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D3770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8.45pt;margin-top:7.7pt;width:220.8pt;height:56.95pt;z-index:-251656192;mso-position-horizontal-relative:text;mso-position-vertical-relative:text">
          <v:imagedata r:id="rId1" o:title="hoja membretada 2021-03"/>
        </v:shape>
      </w:pict>
    </w:r>
    <w:r w:rsidR="00BA019F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A89584A" wp14:editId="220CD59E">
          <wp:simplePos x="0" y="0"/>
          <wp:positionH relativeFrom="page">
            <wp:posOffset>1</wp:posOffset>
          </wp:positionH>
          <wp:positionV relativeFrom="paragraph">
            <wp:posOffset>-449580</wp:posOffset>
          </wp:positionV>
          <wp:extent cx="10052022" cy="1329055"/>
          <wp:effectExtent l="0" t="0" r="6985" b="0"/>
          <wp:wrapNone/>
          <wp:docPr id="7" name="Imagen 7" descr="C:\Users\maramirezd\AppData\Local\Microsoft\Windows\INetCache\Content.Word\hoja membretada 202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amirezd\AppData\Local\Microsoft\Windows\INetCache\Content.Word\hoja membretada 2021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910" cy="1332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E8"/>
    <w:rsid w:val="000675CD"/>
    <w:rsid w:val="00081203"/>
    <w:rsid w:val="001C7918"/>
    <w:rsid w:val="001D44B6"/>
    <w:rsid w:val="005027AA"/>
    <w:rsid w:val="005E0B27"/>
    <w:rsid w:val="00617EC3"/>
    <w:rsid w:val="006B0614"/>
    <w:rsid w:val="00875552"/>
    <w:rsid w:val="008C1BB8"/>
    <w:rsid w:val="00932486"/>
    <w:rsid w:val="009563E8"/>
    <w:rsid w:val="00962237"/>
    <w:rsid w:val="009B28E8"/>
    <w:rsid w:val="00A7717D"/>
    <w:rsid w:val="00AA7876"/>
    <w:rsid w:val="00B46301"/>
    <w:rsid w:val="00B80805"/>
    <w:rsid w:val="00BA019F"/>
    <w:rsid w:val="00BB1A0F"/>
    <w:rsid w:val="00C02251"/>
    <w:rsid w:val="00C443C3"/>
    <w:rsid w:val="00D17D85"/>
    <w:rsid w:val="00D37705"/>
    <w:rsid w:val="00D672B4"/>
    <w:rsid w:val="00DB3E25"/>
    <w:rsid w:val="00DD3FF1"/>
    <w:rsid w:val="00E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088F6E28-61AB-4C64-94BD-2DA564A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9F"/>
    <w:pPr>
      <w:spacing w:after="200" w:line="276" w:lineRule="auto"/>
    </w:pPr>
    <w:rPr>
      <w:rFonts w:eastAsiaTheme="minorEastAsia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63E8"/>
  </w:style>
  <w:style w:type="paragraph" w:styleId="Piedepgina">
    <w:name w:val="footer"/>
    <w:basedOn w:val="Normal"/>
    <w:link w:val="Piedepgina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63E8"/>
  </w:style>
  <w:style w:type="paragraph" w:styleId="Textonotapie">
    <w:name w:val="footnote text"/>
    <w:basedOn w:val="Normal"/>
    <w:link w:val="TextonotapieCar"/>
    <w:uiPriority w:val="99"/>
    <w:semiHidden/>
    <w:unhideWhenUsed/>
    <w:rsid w:val="00BA01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19F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BA019F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BA019F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7AA"/>
    <w:rPr>
      <w:rFonts w:ascii="Segoe UI" w:eastAsiaTheme="minorEastAsia" w:hAnsi="Segoe UI" w:cs="Segoe UI"/>
      <w:sz w:val="18"/>
      <w:szCs w:val="1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Ramirez Donis</dc:creator>
  <cp:keywords/>
  <dc:description/>
  <cp:lastModifiedBy>Marta Elena Chew Mendieta</cp:lastModifiedBy>
  <cp:revision>2</cp:revision>
  <cp:lastPrinted>2021-07-05T15:23:00Z</cp:lastPrinted>
  <dcterms:created xsi:type="dcterms:W3CDTF">2021-07-12T13:25:00Z</dcterms:created>
  <dcterms:modified xsi:type="dcterms:W3CDTF">2021-07-12T13:25:00Z</dcterms:modified>
</cp:coreProperties>
</file>