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108197" w14:textId="77777777" w:rsidR="00300328" w:rsidRPr="00300328" w:rsidRDefault="00300328" w:rsidP="00300328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300328">
        <w:rPr>
          <w:rFonts w:cstheme="minorHAnsi"/>
          <w:b/>
          <w:sz w:val="20"/>
          <w:szCs w:val="24"/>
        </w:rPr>
        <w:t>GUÍA 8</w:t>
      </w:r>
    </w:p>
    <w:p w14:paraId="1B483B74" w14:textId="77777777" w:rsidR="00300328" w:rsidRPr="00300328" w:rsidRDefault="00300328" w:rsidP="00300328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300328">
        <w:rPr>
          <w:rFonts w:cstheme="minorHAnsi"/>
          <w:b/>
          <w:sz w:val="20"/>
          <w:szCs w:val="24"/>
        </w:rPr>
        <w:t>Comprensión del tema auditar</w:t>
      </w:r>
    </w:p>
    <w:p w14:paraId="3D1D8118" w14:textId="77777777" w:rsidR="00300328" w:rsidRPr="00300328" w:rsidRDefault="00300328" w:rsidP="00300328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300328">
        <w:rPr>
          <w:rFonts w:cstheme="minorHAnsi"/>
          <w:sz w:val="20"/>
          <w:szCs w:val="24"/>
        </w:rPr>
        <w:t xml:space="preserve">El presente formato servirá para documentar el proceso llevado a cabo por el equipo de auditoría para la comprensión del tema auditar y deberá documentarse como soporte para realizar la Matriz  y Memorando de planificación (hacer referencia siempre a las fuentes de donde se obtuvo la información). </w:t>
      </w:r>
    </w:p>
    <w:p w14:paraId="2FEE5926" w14:textId="77777777" w:rsidR="00300328" w:rsidRPr="00300328" w:rsidRDefault="00300328" w:rsidP="00300328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300328">
        <w:rPr>
          <w:rFonts w:cstheme="minorHAnsi"/>
          <w:sz w:val="20"/>
          <w:szCs w:val="24"/>
        </w:rPr>
        <w:t>Al finalizar con el análisis de la información recopilada, el equipo de auditoría  podrá iniciar la etapa de Planificación (Diseño de la auditoría):</w:t>
      </w:r>
    </w:p>
    <w:p w14:paraId="65DEE211" w14:textId="77777777" w:rsidR="00300328" w:rsidRPr="0046453B" w:rsidRDefault="00300328" w:rsidP="0030032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938928" w14:textId="77777777" w:rsidR="00300328" w:rsidRPr="00300328" w:rsidRDefault="00300328" w:rsidP="00300328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300328">
        <w:rPr>
          <w:rFonts w:cstheme="minorHAnsi"/>
          <w:sz w:val="20"/>
          <w:szCs w:val="24"/>
        </w:rPr>
        <w:t xml:space="preserve">El equipo de auditoría debe tomar en cuenta que la información a plasmar en esta guía se refiere a lo proporcionado por la entidad en cuanto al tema auditar y el análisis efectuado a la misma por todos los miembros del equipo de auditoría.  </w:t>
      </w:r>
    </w:p>
    <w:p w14:paraId="61019B58" w14:textId="77777777" w:rsidR="00300328" w:rsidRPr="00A43424" w:rsidRDefault="00300328" w:rsidP="0030032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828"/>
      </w:tblGrid>
      <w:tr w:rsidR="00300328" w14:paraId="54BC146A" w14:textId="77777777" w:rsidTr="00775E50">
        <w:trPr>
          <w:trHeight w:val="405"/>
        </w:trPr>
        <w:tc>
          <w:tcPr>
            <w:tcW w:w="8828" w:type="dxa"/>
            <w:shd w:val="clear" w:color="auto" w:fill="D5DCE4" w:themeFill="text2" w:themeFillTint="33"/>
          </w:tcPr>
          <w:p w14:paraId="15B17AAE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 xml:space="preserve">Tema de auditoría: </w:t>
            </w:r>
          </w:p>
        </w:tc>
      </w:tr>
      <w:tr w:rsidR="00300328" w14:paraId="09604B4C" w14:textId="77777777" w:rsidTr="00775E50">
        <w:trPr>
          <w:trHeight w:val="405"/>
        </w:trPr>
        <w:tc>
          <w:tcPr>
            <w:tcW w:w="8828" w:type="dxa"/>
          </w:tcPr>
          <w:p w14:paraId="4E6810FB" w14:textId="77777777" w:rsidR="00300328" w:rsidRPr="00300328" w:rsidRDefault="00300328" w:rsidP="00775E50">
            <w:pPr>
              <w:pStyle w:val="Prrafodelista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7003525A" w14:textId="77777777" w:rsidTr="00775E50">
        <w:trPr>
          <w:trHeight w:val="290"/>
        </w:trPr>
        <w:tc>
          <w:tcPr>
            <w:tcW w:w="8828" w:type="dxa"/>
            <w:shd w:val="clear" w:color="auto" w:fill="DEEAF6" w:themeFill="accent1" w:themeFillTint="33"/>
          </w:tcPr>
          <w:p w14:paraId="4E355B7B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Entidad auditar:</w:t>
            </w:r>
          </w:p>
        </w:tc>
      </w:tr>
      <w:tr w:rsidR="00300328" w14:paraId="7211A8B4" w14:textId="77777777" w:rsidTr="00775E50">
        <w:trPr>
          <w:trHeight w:val="405"/>
        </w:trPr>
        <w:tc>
          <w:tcPr>
            <w:tcW w:w="8828" w:type="dxa"/>
          </w:tcPr>
          <w:p w14:paraId="4A7B2A46" w14:textId="77777777" w:rsidR="00300328" w:rsidRPr="00300328" w:rsidRDefault="00300328" w:rsidP="00775E50">
            <w:pPr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53F20A86" w14:textId="77777777" w:rsidTr="00775E50">
        <w:tc>
          <w:tcPr>
            <w:tcW w:w="8828" w:type="dxa"/>
            <w:shd w:val="clear" w:color="auto" w:fill="D5DCE4" w:themeFill="text2" w:themeFillTint="33"/>
          </w:tcPr>
          <w:p w14:paraId="2A81E319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Naturaleza de la entidad:</w:t>
            </w:r>
          </w:p>
        </w:tc>
      </w:tr>
      <w:tr w:rsidR="00300328" w14:paraId="6DEA810A" w14:textId="77777777" w:rsidTr="00775E50">
        <w:tc>
          <w:tcPr>
            <w:tcW w:w="8828" w:type="dxa"/>
            <w:shd w:val="clear" w:color="auto" w:fill="auto"/>
          </w:tcPr>
          <w:p w14:paraId="078AABB9" w14:textId="77777777" w:rsidR="00300328" w:rsidRPr="00300328" w:rsidRDefault="00300328" w:rsidP="00775E50">
            <w:pPr>
              <w:pStyle w:val="Prrafodelista"/>
              <w:jc w:val="both"/>
              <w:rPr>
                <w:rFonts w:cstheme="minorHAnsi"/>
                <w:b/>
                <w:sz w:val="20"/>
                <w:szCs w:val="24"/>
              </w:rPr>
            </w:pPr>
          </w:p>
        </w:tc>
      </w:tr>
      <w:tr w:rsidR="00300328" w14:paraId="439EAFCD" w14:textId="77777777" w:rsidTr="00775E50">
        <w:tc>
          <w:tcPr>
            <w:tcW w:w="8828" w:type="dxa"/>
            <w:shd w:val="clear" w:color="auto" w:fill="D5DCE4" w:themeFill="text2" w:themeFillTint="33"/>
          </w:tcPr>
          <w:p w14:paraId="58655C9C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Misión de la entidad:</w:t>
            </w:r>
          </w:p>
        </w:tc>
      </w:tr>
      <w:tr w:rsidR="00300328" w14:paraId="432C4B2C" w14:textId="77777777" w:rsidTr="00775E50">
        <w:tc>
          <w:tcPr>
            <w:tcW w:w="8828" w:type="dxa"/>
          </w:tcPr>
          <w:p w14:paraId="39CB313A" w14:textId="77777777" w:rsidR="00300328" w:rsidRPr="00300328" w:rsidRDefault="00300328" w:rsidP="00775E50">
            <w:pPr>
              <w:pStyle w:val="Prrafodelista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39A14667" w14:textId="77777777" w:rsidTr="00775E50">
        <w:tc>
          <w:tcPr>
            <w:tcW w:w="8828" w:type="dxa"/>
            <w:shd w:val="clear" w:color="auto" w:fill="D5DCE4" w:themeFill="text2" w:themeFillTint="33"/>
          </w:tcPr>
          <w:p w14:paraId="154CAD4E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Visión de la entidad:</w:t>
            </w:r>
          </w:p>
        </w:tc>
      </w:tr>
      <w:tr w:rsidR="00300328" w14:paraId="31B7CE31" w14:textId="77777777" w:rsidTr="00775E50">
        <w:tc>
          <w:tcPr>
            <w:tcW w:w="8828" w:type="dxa"/>
          </w:tcPr>
          <w:p w14:paraId="7B16B8AD" w14:textId="77777777" w:rsidR="00300328" w:rsidRPr="00300328" w:rsidRDefault="00300328" w:rsidP="00775E50">
            <w:pPr>
              <w:pStyle w:val="Prrafodelista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5EDD339C" w14:textId="77777777" w:rsidTr="00775E50">
        <w:tc>
          <w:tcPr>
            <w:tcW w:w="8828" w:type="dxa"/>
            <w:shd w:val="clear" w:color="auto" w:fill="D5DCE4" w:themeFill="text2" w:themeFillTint="33"/>
          </w:tcPr>
          <w:p w14:paraId="736E05B0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Programa/subprograma presupuestario: (que incluya al tema de auditoría):</w:t>
            </w:r>
          </w:p>
        </w:tc>
      </w:tr>
      <w:tr w:rsidR="00300328" w14:paraId="33B75C88" w14:textId="77777777" w:rsidTr="00775E50">
        <w:tc>
          <w:tcPr>
            <w:tcW w:w="8828" w:type="dxa"/>
          </w:tcPr>
          <w:p w14:paraId="6711DF7B" w14:textId="77777777" w:rsidR="00300328" w:rsidRPr="00300328" w:rsidRDefault="00300328" w:rsidP="00775E50">
            <w:pPr>
              <w:pStyle w:val="Prrafodelista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02EAAC45" w14:textId="77777777" w:rsidTr="00775E50">
        <w:tc>
          <w:tcPr>
            <w:tcW w:w="8828" w:type="dxa"/>
            <w:shd w:val="clear" w:color="auto" w:fill="D5DCE4" w:themeFill="text2" w:themeFillTint="33"/>
          </w:tcPr>
          <w:p w14:paraId="1C65A7FF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Antecedente breve del tema de auditoría:</w:t>
            </w:r>
          </w:p>
        </w:tc>
      </w:tr>
      <w:tr w:rsidR="00300328" w14:paraId="3CBAD9DC" w14:textId="77777777" w:rsidTr="00775E50">
        <w:tc>
          <w:tcPr>
            <w:tcW w:w="8828" w:type="dxa"/>
          </w:tcPr>
          <w:p w14:paraId="7FDF833E" w14:textId="77777777" w:rsidR="00300328" w:rsidRPr="00300328" w:rsidRDefault="00300328" w:rsidP="00775E50">
            <w:pPr>
              <w:pStyle w:val="Prrafodelista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5190038F" w14:textId="77777777" w:rsidTr="00775E50">
        <w:tc>
          <w:tcPr>
            <w:tcW w:w="8828" w:type="dxa"/>
            <w:shd w:val="clear" w:color="auto" w:fill="D5DCE4" w:themeFill="text2" w:themeFillTint="33"/>
          </w:tcPr>
          <w:p w14:paraId="6744B2E6" w14:textId="77777777" w:rsidR="00300328" w:rsidRP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 xml:space="preserve">Fuentes de criterios relacionados al tema de auditoría </w:t>
            </w:r>
          </w:p>
        </w:tc>
      </w:tr>
      <w:tr w:rsidR="00300328" w14:paraId="29D09642" w14:textId="77777777" w:rsidTr="00775E50">
        <w:tc>
          <w:tcPr>
            <w:tcW w:w="8828" w:type="dxa"/>
          </w:tcPr>
          <w:p w14:paraId="1CE57545" w14:textId="77777777" w:rsidR="00300328" w:rsidRPr="00300328" w:rsidRDefault="00300328" w:rsidP="00775E50">
            <w:pPr>
              <w:jc w:val="both"/>
              <w:rPr>
                <w:rFonts w:cstheme="minorHAnsi"/>
                <w:sz w:val="20"/>
                <w:szCs w:val="24"/>
              </w:rPr>
            </w:pPr>
            <w:r w:rsidRPr="00300328">
              <w:rPr>
                <w:rFonts w:cstheme="minorHAnsi"/>
                <w:sz w:val="20"/>
                <w:szCs w:val="24"/>
              </w:rPr>
              <w:t>El equipo de auditoría de conformidad a la documentación recopilada, analizará las fuentes de criterios que se relacionan con el tema de auditoría (observar la parte de criterios en el manual de auditoría y norma ISSAI.GT 3000 párrafo 35 al 41), incluir la fuente de información del cual se obtienen los mismos.</w:t>
            </w:r>
          </w:p>
        </w:tc>
      </w:tr>
      <w:tr w:rsidR="00300328" w14:paraId="0EA1E261" w14:textId="77777777" w:rsidTr="00775E50">
        <w:tc>
          <w:tcPr>
            <w:tcW w:w="8828" w:type="dxa"/>
          </w:tcPr>
          <w:p w14:paraId="15399CEF" w14:textId="77777777" w:rsidR="00300328" w:rsidRDefault="00300328" w:rsidP="00300328">
            <w:pPr>
              <w:pStyle w:val="Prrafodelista"/>
              <w:numPr>
                <w:ilvl w:val="0"/>
                <w:numId w:val="42"/>
              </w:numPr>
              <w:spacing w:after="0" w:line="240" w:lineRule="auto"/>
              <w:jc w:val="both"/>
              <w:rPr>
                <w:rFonts w:cstheme="minorHAnsi"/>
                <w:sz w:val="20"/>
                <w:szCs w:val="24"/>
              </w:rPr>
            </w:pPr>
            <w:r w:rsidRPr="00300328">
              <w:rPr>
                <w:rFonts w:cstheme="minorHAnsi"/>
                <w:sz w:val="20"/>
                <w:szCs w:val="24"/>
              </w:rPr>
              <w:t>El equipo de auditoría a partir de la información obtenida y como medio para comprender el tema de auditoría, así como para iniciar el diseño de la auditoría podrá responder lo siguiente:</w:t>
            </w:r>
          </w:p>
          <w:p w14:paraId="422132AD" w14:textId="63E2F764" w:rsidR="005E47A5" w:rsidRPr="00300328" w:rsidRDefault="005E47A5" w:rsidP="005E47A5">
            <w:pPr>
              <w:pStyle w:val="Prrafodelista"/>
              <w:spacing w:after="0" w:line="240" w:lineRule="auto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1E7375F2" w14:textId="77777777" w:rsidTr="00775E50">
        <w:tc>
          <w:tcPr>
            <w:tcW w:w="8828" w:type="dxa"/>
            <w:shd w:val="clear" w:color="auto" w:fill="D5DCE4" w:themeFill="text2" w:themeFillTint="33"/>
          </w:tcPr>
          <w:p w14:paraId="73765A4F" w14:textId="77777777" w:rsidR="00300328" w:rsidRPr="00300328" w:rsidRDefault="00300328" w:rsidP="00300328">
            <w:pPr>
              <w:pStyle w:val="Prrafodelista"/>
              <w:numPr>
                <w:ilvl w:val="0"/>
                <w:numId w:val="43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lastRenderedPageBreak/>
              <w:t xml:space="preserve">¿Por qué estamos realizando esta auditoría? </w:t>
            </w:r>
          </w:p>
        </w:tc>
      </w:tr>
      <w:tr w:rsidR="00300328" w14:paraId="3665AEA6" w14:textId="77777777" w:rsidTr="00775E50">
        <w:tc>
          <w:tcPr>
            <w:tcW w:w="8828" w:type="dxa"/>
          </w:tcPr>
          <w:p w14:paraId="4E809875" w14:textId="77777777" w:rsidR="00300328" w:rsidRPr="00300328" w:rsidRDefault="00300328" w:rsidP="00775E50">
            <w:pPr>
              <w:pStyle w:val="Prrafodelista"/>
              <w:ind w:left="1440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2ABFCC57" w14:textId="77777777" w:rsidTr="00775E50">
        <w:tc>
          <w:tcPr>
            <w:tcW w:w="8828" w:type="dxa"/>
            <w:shd w:val="clear" w:color="auto" w:fill="D5DCE4" w:themeFill="text2" w:themeFillTint="33"/>
          </w:tcPr>
          <w:p w14:paraId="75E9F097" w14:textId="77777777" w:rsidR="00300328" w:rsidRPr="00300328" w:rsidRDefault="00300328" w:rsidP="00300328">
            <w:pPr>
              <w:pStyle w:val="Prrafodelista"/>
              <w:numPr>
                <w:ilvl w:val="0"/>
                <w:numId w:val="43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¿Cuál es el beneficio esperado de la auditoría?</w:t>
            </w:r>
          </w:p>
        </w:tc>
      </w:tr>
      <w:tr w:rsidR="00300328" w14:paraId="25A4B58B" w14:textId="77777777" w:rsidTr="00775E50">
        <w:tc>
          <w:tcPr>
            <w:tcW w:w="8828" w:type="dxa"/>
          </w:tcPr>
          <w:p w14:paraId="1B0EE645" w14:textId="77777777" w:rsidR="00300328" w:rsidRPr="00300328" w:rsidRDefault="00300328" w:rsidP="00775E50">
            <w:pPr>
              <w:pStyle w:val="Prrafodelista"/>
              <w:ind w:left="1440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23D604B3" w14:textId="77777777" w:rsidTr="00775E50">
        <w:tc>
          <w:tcPr>
            <w:tcW w:w="8828" w:type="dxa"/>
            <w:shd w:val="clear" w:color="auto" w:fill="D5DCE4" w:themeFill="text2" w:themeFillTint="33"/>
          </w:tcPr>
          <w:p w14:paraId="3AD54C1F" w14:textId="1F961188" w:rsidR="00300328" w:rsidRPr="00300328" w:rsidRDefault="00300328" w:rsidP="00300328">
            <w:pPr>
              <w:pStyle w:val="Prrafodelista"/>
              <w:numPr>
                <w:ilvl w:val="0"/>
                <w:numId w:val="43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 w:rsidRPr="00300328">
              <w:rPr>
                <w:rFonts w:cstheme="minorHAnsi"/>
                <w:b/>
                <w:sz w:val="20"/>
                <w:szCs w:val="24"/>
              </w:rPr>
              <w:t>¿Qué principio podría ser el más conveniente a evaluar: economía, eficiencia o eficacia?</w:t>
            </w:r>
          </w:p>
        </w:tc>
      </w:tr>
      <w:tr w:rsidR="00300328" w14:paraId="791A58FA" w14:textId="77777777" w:rsidTr="00775E50">
        <w:tc>
          <w:tcPr>
            <w:tcW w:w="8828" w:type="dxa"/>
          </w:tcPr>
          <w:p w14:paraId="647F0CC9" w14:textId="77777777" w:rsidR="00300328" w:rsidRPr="00300328" w:rsidRDefault="00300328" w:rsidP="00775E50">
            <w:pPr>
              <w:pStyle w:val="Prrafodelista"/>
              <w:ind w:left="1440"/>
              <w:jc w:val="both"/>
              <w:rPr>
                <w:rFonts w:cstheme="minorHAnsi"/>
                <w:sz w:val="20"/>
                <w:szCs w:val="24"/>
              </w:rPr>
            </w:pPr>
          </w:p>
        </w:tc>
      </w:tr>
      <w:tr w:rsidR="00300328" w14:paraId="296C59AC" w14:textId="77777777" w:rsidTr="00775E50">
        <w:tc>
          <w:tcPr>
            <w:tcW w:w="8828" w:type="dxa"/>
            <w:shd w:val="clear" w:color="auto" w:fill="D5DCE4" w:themeFill="text2" w:themeFillTint="33"/>
          </w:tcPr>
          <w:p w14:paraId="02D4667C" w14:textId="57C55FD5" w:rsidR="00300328" w:rsidRPr="00300328" w:rsidRDefault="00002584" w:rsidP="00300328">
            <w:pPr>
              <w:pStyle w:val="Prrafodelista"/>
              <w:numPr>
                <w:ilvl w:val="0"/>
                <w:numId w:val="43"/>
              </w:numPr>
              <w:spacing w:after="0" w:line="240" w:lineRule="auto"/>
              <w:jc w:val="both"/>
              <w:rPr>
                <w:rFonts w:cstheme="minorHAnsi"/>
                <w:b/>
                <w:sz w:val="20"/>
                <w:szCs w:val="24"/>
              </w:rPr>
            </w:pPr>
            <w:r>
              <w:rPr>
                <w:rFonts w:cstheme="minorHAnsi"/>
                <w:b/>
                <w:sz w:val="20"/>
                <w:szCs w:val="24"/>
              </w:rPr>
              <w:t>¿</w:t>
            </w:r>
            <w:r w:rsidR="00300328" w:rsidRPr="00300328">
              <w:rPr>
                <w:rFonts w:cstheme="minorHAnsi"/>
                <w:b/>
                <w:sz w:val="20"/>
                <w:szCs w:val="24"/>
              </w:rPr>
              <w:t>En qué podría enfoca</w:t>
            </w:r>
            <w:r w:rsidR="00B03B7A">
              <w:rPr>
                <w:rFonts w:cstheme="minorHAnsi"/>
                <w:b/>
                <w:sz w:val="20"/>
                <w:szCs w:val="24"/>
              </w:rPr>
              <w:t>rse</w:t>
            </w:r>
            <w:r w:rsidR="00300328" w:rsidRPr="00300328">
              <w:rPr>
                <w:rFonts w:cstheme="minorHAnsi"/>
                <w:b/>
                <w:sz w:val="20"/>
                <w:szCs w:val="24"/>
              </w:rPr>
              <w:t xml:space="preserve"> la auditoría: a un problema, resultado o sistema</w:t>
            </w:r>
            <w:r>
              <w:rPr>
                <w:rFonts w:cstheme="minorHAnsi"/>
                <w:b/>
                <w:sz w:val="20"/>
                <w:szCs w:val="24"/>
              </w:rPr>
              <w:t>?</w:t>
            </w:r>
          </w:p>
        </w:tc>
      </w:tr>
      <w:tr w:rsidR="00300328" w14:paraId="1B4CE080" w14:textId="77777777" w:rsidTr="00775E50">
        <w:tc>
          <w:tcPr>
            <w:tcW w:w="8828" w:type="dxa"/>
          </w:tcPr>
          <w:p w14:paraId="3CB8DEEC" w14:textId="77777777" w:rsidR="00300328" w:rsidRPr="00300328" w:rsidRDefault="00300328" w:rsidP="00775E50">
            <w:pPr>
              <w:pStyle w:val="Prrafodelista"/>
              <w:ind w:left="1440"/>
              <w:jc w:val="both"/>
              <w:rPr>
                <w:rFonts w:cstheme="minorHAnsi"/>
                <w:sz w:val="20"/>
                <w:szCs w:val="24"/>
              </w:rPr>
            </w:pPr>
          </w:p>
        </w:tc>
      </w:tr>
    </w:tbl>
    <w:p w14:paraId="6F4D3D07" w14:textId="77777777" w:rsidR="00300328" w:rsidRPr="00300328" w:rsidRDefault="00300328" w:rsidP="00300328">
      <w:pPr>
        <w:jc w:val="both"/>
        <w:rPr>
          <w:rFonts w:cstheme="minorHAnsi"/>
          <w:sz w:val="20"/>
        </w:rPr>
      </w:pPr>
      <w:r w:rsidRPr="00300328">
        <w:rPr>
          <w:rFonts w:cstheme="minorHAnsi"/>
          <w:sz w:val="20"/>
        </w:rPr>
        <w:t>A partir de la presente guía, el equipo de auditoría podrá iniciar la fase de diseño de la auditoría.</w:t>
      </w:r>
    </w:p>
    <w:p w14:paraId="012B2E08" w14:textId="77777777" w:rsidR="00300328" w:rsidRPr="00300328" w:rsidRDefault="00300328" w:rsidP="00300328">
      <w:pPr>
        <w:jc w:val="both"/>
        <w:rPr>
          <w:rFonts w:cstheme="minorHAnsi"/>
          <w:sz w:val="20"/>
        </w:rPr>
      </w:pPr>
    </w:p>
    <w:tbl>
      <w:tblPr>
        <w:tblStyle w:val="Tablaconcuadrcula"/>
        <w:tblW w:w="9039" w:type="dxa"/>
        <w:shd w:val="clear" w:color="auto" w:fill="70AD47" w:themeFill="accent6"/>
        <w:tblLook w:val="04A0" w:firstRow="1" w:lastRow="0" w:firstColumn="1" w:lastColumn="0" w:noHBand="0" w:noVBand="1"/>
      </w:tblPr>
      <w:tblGrid>
        <w:gridCol w:w="9039"/>
      </w:tblGrid>
      <w:tr w:rsidR="00300328" w:rsidRPr="00300328" w14:paraId="1D9C281B" w14:textId="77777777" w:rsidTr="00775E50">
        <w:tc>
          <w:tcPr>
            <w:tcW w:w="9039" w:type="dxa"/>
            <w:shd w:val="clear" w:color="auto" w:fill="auto"/>
          </w:tcPr>
          <w:p w14:paraId="70919F60" w14:textId="77777777" w:rsidR="00300328" w:rsidRPr="00300328" w:rsidRDefault="00300328" w:rsidP="00775E50">
            <w:pPr>
              <w:jc w:val="both"/>
              <w:rPr>
                <w:rFonts w:cstheme="minorHAnsi"/>
                <w:sz w:val="20"/>
              </w:rPr>
            </w:pPr>
            <w:r w:rsidRPr="00300328">
              <w:rPr>
                <w:rFonts w:cstheme="minorHAnsi"/>
                <w:sz w:val="20"/>
              </w:rPr>
              <w:t xml:space="preserve">Hecho por y fecha:               </w:t>
            </w:r>
          </w:p>
        </w:tc>
      </w:tr>
      <w:tr w:rsidR="00300328" w:rsidRPr="00300328" w14:paraId="4D9F0DB5" w14:textId="77777777" w:rsidTr="00775E50">
        <w:tc>
          <w:tcPr>
            <w:tcW w:w="9039" w:type="dxa"/>
            <w:shd w:val="clear" w:color="auto" w:fill="auto"/>
          </w:tcPr>
          <w:p w14:paraId="0ABB46FD" w14:textId="77777777" w:rsidR="00300328" w:rsidRPr="00300328" w:rsidRDefault="00300328" w:rsidP="00775E50">
            <w:pPr>
              <w:rPr>
                <w:rFonts w:cstheme="minorHAnsi"/>
                <w:sz w:val="20"/>
              </w:rPr>
            </w:pPr>
            <w:r w:rsidRPr="00300328">
              <w:rPr>
                <w:rFonts w:cstheme="minorHAnsi"/>
                <w:sz w:val="20"/>
              </w:rPr>
              <w:t>Revisado por y fecha:</w:t>
            </w:r>
          </w:p>
        </w:tc>
      </w:tr>
      <w:tr w:rsidR="00300328" w:rsidRPr="00300328" w14:paraId="7B806736" w14:textId="77777777" w:rsidTr="00775E50">
        <w:tc>
          <w:tcPr>
            <w:tcW w:w="9039" w:type="dxa"/>
            <w:shd w:val="clear" w:color="auto" w:fill="auto"/>
          </w:tcPr>
          <w:p w14:paraId="69DDC2A0" w14:textId="77777777" w:rsidR="00300328" w:rsidRPr="00300328" w:rsidRDefault="00300328" w:rsidP="00775E50">
            <w:pPr>
              <w:rPr>
                <w:rFonts w:cstheme="minorHAnsi"/>
                <w:sz w:val="20"/>
              </w:rPr>
            </w:pPr>
            <w:r w:rsidRPr="00300328">
              <w:rPr>
                <w:rFonts w:cstheme="minorHAnsi"/>
                <w:sz w:val="20"/>
              </w:rPr>
              <w:t>Fecha de aprobación.</w:t>
            </w:r>
          </w:p>
        </w:tc>
      </w:tr>
    </w:tbl>
    <w:p w14:paraId="080482D3" w14:textId="77777777" w:rsidR="00300328" w:rsidRPr="00A43424" w:rsidRDefault="00300328" w:rsidP="0030032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FD71178" w14:textId="77777777" w:rsidR="0035402D" w:rsidRPr="00300328" w:rsidRDefault="0035402D" w:rsidP="00300328"/>
    <w:sectPr w:rsidR="0035402D" w:rsidRPr="00300328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EB149" w14:textId="77777777" w:rsidR="00332F75" w:rsidRDefault="00332F75" w:rsidP="006E2A3B">
      <w:pPr>
        <w:spacing w:after="0" w:line="240" w:lineRule="auto"/>
      </w:pPr>
      <w:r>
        <w:separator/>
      </w:r>
    </w:p>
  </w:endnote>
  <w:endnote w:type="continuationSeparator" w:id="0">
    <w:p w14:paraId="2B88D903" w14:textId="77777777" w:rsidR="00332F75" w:rsidRDefault="00332F75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9547BB" w14:textId="77777777" w:rsidR="00332F75" w:rsidRDefault="00332F75" w:rsidP="006E2A3B">
      <w:pPr>
        <w:spacing w:after="0" w:line="240" w:lineRule="auto"/>
      </w:pPr>
      <w:r>
        <w:separator/>
      </w:r>
    </w:p>
  </w:footnote>
  <w:footnote w:type="continuationSeparator" w:id="0">
    <w:p w14:paraId="6A9D7583" w14:textId="77777777" w:rsidR="00332F75" w:rsidRDefault="00332F75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6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7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3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554524"/>
    <w:multiLevelType w:val="hybridMultilevel"/>
    <w:tmpl w:val="D44E47EE"/>
    <w:lvl w:ilvl="0" w:tplc="100A0017">
      <w:start w:val="1"/>
      <w:numFmt w:val="lowerLetter"/>
      <w:lvlText w:val="%1)"/>
      <w:lvlJc w:val="left"/>
      <w:pPr>
        <w:ind w:left="1440" w:hanging="360"/>
      </w:p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29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EC5CFA"/>
    <w:multiLevelType w:val="hybridMultilevel"/>
    <w:tmpl w:val="87C077D0"/>
    <w:lvl w:ilvl="0" w:tplc="04881D8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1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"/>
  </w:num>
  <w:num w:numId="3">
    <w:abstractNumId w:val="23"/>
  </w:num>
  <w:num w:numId="4">
    <w:abstractNumId w:val="0"/>
  </w:num>
  <w:num w:numId="5">
    <w:abstractNumId w:val="14"/>
  </w:num>
  <w:num w:numId="6">
    <w:abstractNumId w:val="18"/>
  </w:num>
  <w:num w:numId="7">
    <w:abstractNumId w:val="9"/>
  </w:num>
  <w:num w:numId="8">
    <w:abstractNumId w:val="35"/>
  </w:num>
  <w:num w:numId="9">
    <w:abstractNumId w:val="11"/>
  </w:num>
  <w:num w:numId="10">
    <w:abstractNumId w:val="28"/>
  </w:num>
  <w:num w:numId="11">
    <w:abstractNumId w:val="33"/>
  </w:num>
  <w:num w:numId="12">
    <w:abstractNumId w:val="3"/>
  </w:num>
  <w:num w:numId="13">
    <w:abstractNumId w:val="30"/>
  </w:num>
  <w:num w:numId="14">
    <w:abstractNumId w:val="2"/>
  </w:num>
  <w:num w:numId="15">
    <w:abstractNumId w:val="25"/>
  </w:num>
  <w:num w:numId="16">
    <w:abstractNumId w:val="7"/>
  </w:num>
  <w:num w:numId="17">
    <w:abstractNumId w:val="34"/>
  </w:num>
  <w:num w:numId="18">
    <w:abstractNumId w:val="40"/>
  </w:num>
  <w:num w:numId="19">
    <w:abstractNumId w:val="5"/>
  </w:num>
  <w:num w:numId="20">
    <w:abstractNumId w:val="20"/>
  </w:num>
  <w:num w:numId="21">
    <w:abstractNumId w:val="16"/>
  </w:num>
  <w:num w:numId="22">
    <w:abstractNumId w:val="22"/>
  </w:num>
  <w:num w:numId="23">
    <w:abstractNumId w:val="6"/>
  </w:num>
  <w:num w:numId="24">
    <w:abstractNumId w:val="27"/>
  </w:num>
  <w:num w:numId="25">
    <w:abstractNumId w:val="15"/>
  </w:num>
  <w:num w:numId="26">
    <w:abstractNumId w:val="31"/>
  </w:num>
  <w:num w:numId="27">
    <w:abstractNumId w:val="8"/>
  </w:num>
  <w:num w:numId="28">
    <w:abstractNumId w:val="42"/>
  </w:num>
  <w:num w:numId="29">
    <w:abstractNumId w:val="39"/>
  </w:num>
  <w:num w:numId="30">
    <w:abstractNumId w:val="17"/>
  </w:num>
  <w:num w:numId="31">
    <w:abstractNumId w:val="36"/>
  </w:num>
  <w:num w:numId="32">
    <w:abstractNumId w:val="29"/>
  </w:num>
  <w:num w:numId="33">
    <w:abstractNumId w:val="37"/>
  </w:num>
  <w:num w:numId="34">
    <w:abstractNumId w:val="10"/>
  </w:num>
  <w:num w:numId="35">
    <w:abstractNumId w:val="38"/>
  </w:num>
  <w:num w:numId="36">
    <w:abstractNumId w:val="26"/>
  </w:num>
  <w:num w:numId="37">
    <w:abstractNumId w:val="4"/>
  </w:num>
  <w:num w:numId="38">
    <w:abstractNumId w:val="12"/>
  </w:num>
  <w:num w:numId="39">
    <w:abstractNumId w:val="13"/>
  </w:num>
  <w:num w:numId="40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2"/>
  </w:num>
  <w:num w:numId="4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02584"/>
    <w:rsid w:val="0005350E"/>
    <w:rsid w:val="000D4C46"/>
    <w:rsid w:val="000D60CB"/>
    <w:rsid w:val="00223271"/>
    <w:rsid w:val="00246119"/>
    <w:rsid w:val="002835AF"/>
    <w:rsid w:val="00300328"/>
    <w:rsid w:val="00332F75"/>
    <w:rsid w:val="0034431A"/>
    <w:rsid w:val="0035402D"/>
    <w:rsid w:val="00361B17"/>
    <w:rsid w:val="00397DDD"/>
    <w:rsid w:val="003D0D19"/>
    <w:rsid w:val="003F59AE"/>
    <w:rsid w:val="0042708D"/>
    <w:rsid w:val="00461F17"/>
    <w:rsid w:val="004828AD"/>
    <w:rsid w:val="004C1868"/>
    <w:rsid w:val="005C39CC"/>
    <w:rsid w:val="005E47A5"/>
    <w:rsid w:val="006E2A3B"/>
    <w:rsid w:val="00771557"/>
    <w:rsid w:val="007C1A59"/>
    <w:rsid w:val="00860F7C"/>
    <w:rsid w:val="00873592"/>
    <w:rsid w:val="00902673"/>
    <w:rsid w:val="00943098"/>
    <w:rsid w:val="00A10933"/>
    <w:rsid w:val="00A6218D"/>
    <w:rsid w:val="00A96301"/>
    <w:rsid w:val="00B03B7A"/>
    <w:rsid w:val="00B10796"/>
    <w:rsid w:val="00BA5E70"/>
    <w:rsid w:val="00C65E4E"/>
    <w:rsid w:val="00CC499C"/>
    <w:rsid w:val="00D42109"/>
    <w:rsid w:val="00DF6327"/>
    <w:rsid w:val="00E321EF"/>
    <w:rsid w:val="00E416B9"/>
    <w:rsid w:val="00EA08FE"/>
    <w:rsid w:val="00F635F3"/>
    <w:rsid w:val="00FC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3B2552-3C40-4B9F-A9D4-50B5D4437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305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3</cp:revision>
  <dcterms:created xsi:type="dcterms:W3CDTF">2021-09-02T14:09:00Z</dcterms:created>
  <dcterms:modified xsi:type="dcterms:W3CDTF">2021-09-03T16:32:00Z</dcterms:modified>
</cp:coreProperties>
</file>