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7F88" w14:textId="361DC352" w:rsidR="0091489E" w:rsidRDefault="0091489E" w:rsidP="006C7B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A6CFE2" wp14:editId="08A208B7">
                <wp:simplePos x="0" y="0"/>
                <wp:positionH relativeFrom="margin">
                  <wp:posOffset>4806315</wp:posOffset>
                </wp:positionH>
                <wp:positionV relativeFrom="paragraph">
                  <wp:posOffset>157480</wp:posOffset>
                </wp:positionV>
                <wp:extent cx="782955" cy="358140"/>
                <wp:effectExtent l="0" t="0" r="17145" b="2286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35814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289ED" w14:textId="16A07B52" w:rsidR="00D82E77" w:rsidRPr="00D82E77" w:rsidRDefault="00D82E77" w:rsidP="00D82E7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val="es-MX"/>
                              </w:rPr>
                              <w:t>G.9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A6CFE2" id="Rectángulo 2" o:spid="_x0000_s1026" style="position:absolute;margin-left:378.45pt;margin-top:12.4pt;width:61.65pt;height:28.2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" fillcolor="white [3201]" strokecolor="red" strokeweight="1pt">
                <v:textbox>
                  <w:txbxContent>
                    <w:p w14:paraId="19F289ED" w14:textId="16A07B52" w:rsidR="00D82E77" w:rsidRPr="00D82E77" w:rsidRDefault="00D82E77" w:rsidP="00D82E7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val="es-MX"/>
                        </w:rPr>
                        <w:t>G.9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</w:t>
      </w:r>
      <w:r w:rsidR="00B740D7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</w:p>
    <w:p w14:paraId="056D8056" w14:textId="77777777" w:rsidR="00D82E77" w:rsidRDefault="00D82E77" w:rsidP="006C7B1F">
      <w:pPr>
        <w:spacing w:after="0" w:line="240" w:lineRule="auto"/>
        <w:rPr>
          <w:rFonts w:ascii="Times New Roman" w:hAnsi="Times New Roman" w:cs="Times New Roman"/>
          <w:b/>
        </w:rPr>
      </w:pPr>
    </w:p>
    <w:p w14:paraId="40972F99" w14:textId="77777777" w:rsidR="0091489E" w:rsidRDefault="0091489E" w:rsidP="006C7B1F">
      <w:pPr>
        <w:spacing w:after="0" w:line="240" w:lineRule="auto"/>
        <w:rPr>
          <w:rFonts w:ascii="Times New Roman" w:hAnsi="Times New Roman" w:cs="Times New Roman"/>
          <w:b/>
        </w:rPr>
      </w:pPr>
    </w:p>
    <w:p w14:paraId="11656798" w14:textId="77777777" w:rsidR="0091489E" w:rsidRDefault="0091489E" w:rsidP="009148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705185B" w14:textId="1BAA48D0" w:rsidR="006C7B1F" w:rsidRPr="00F7021F" w:rsidRDefault="006C7B1F" w:rsidP="00914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21F">
        <w:rPr>
          <w:rFonts w:ascii="Times New Roman" w:hAnsi="Times New Roman" w:cs="Times New Roman"/>
          <w:b/>
          <w:sz w:val="28"/>
          <w:szCs w:val="28"/>
        </w:rPr>
        <w:t xml:space="preserve">NOTA DE </w:t>
      </w:r>
      <w:r w:rsidR="009B1D9C" w:rsidRPr="00F7021F">
        <w:rPr>
          <w:rFonts w:ascii="Times New Roman" w:hAnsi="Times New Roman" w:cs="Times New Roman"/>
          <w:b/>
          <w:sz w:val="28"/>
          <w:szCs w:val="28"/>
        </w:rPr>
        <w:t>AUDITORÍA</w:t>
      </w:r>
    </w:p>
    <w:p w14:paraId="7F6EF759" w14:textId="5F140146" w:rsidR="0091489E" w:rsidRDefault="0091489E" w:rsidP="009148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81C2A8" w14:textId="77777777" w:rsidR="0091489E" w:rsidRPr="005C0162" w:rsidRDefault="0091489E" w:rsidP="009148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9843007" w14:textId="19C9B8E4" w:rsidR="006C7B1F" w:rsidRPr="005C0162" w:rsidRDefault="009B1D9C" w:rsidP="009148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No. </w:t>
      </w:r>
      <w:proofErr w:type="spellStart"/>
      <w:r w:rsidR="006C7B1F">
        <w:rPr>
          <w:rFonts w:ascii="Times New Roman" w:hAnsi="Times New Roman" w:cs="Times New Roman"/>
          <w:b/>
        </w:rPr>
        <w:t>xxx-xxxx</w:t>
      </w:r>
      <w:proofErr w:type="spellEnd"/>
    </w:p>
    <w:p w14:paraId="4F3355A2" w14:textId="115F07CF" w:rsidR="006C7B1F" w:rsidRPr="005C0162" w:rsidRDefault="006C7B1F" w:rsidP="009148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C0162">
        <w:rPr>
          <w:rFonts w:ascii="Times New Roman" w:hAnsi="Times New Roman" w:cs="Times New Roman"/>
          <w:b/>
        </w:rPr>
        <w:t>(Fecha) Guatemala, xx de xx de xx</w:t>
      </w:r>
    </w:p>
    <w:p w14:paraId="7F690090" w14:textId="77777777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  <w:b/>
        </w:rPr>
      </w:pPr>
    </w:p>
    <w:p w14:paraId="7A4796E9" w14:textId="77777777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  <w:b/>
        </w:rPr>
      </w:pPr>
    </w:p>
    <w:p w14:paraId="27755990" w14:textId="4F13CE85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  <w:r w:rsidRPr="005C0162">
        <w:rPr>
          <w:rFonts w:ascii="Times New Roman" w:hAnsi="Times New Roman" w:cs="Times New Roman"/>
        </w:rPr>
        <w:t>Profesión (</w:t>
      </w:r>
      <w:r w:rsidRPr="00F20B2F">
        <w:rPr>
          <w:rFonts w:ascii="Times New Roman" w:hAnsi="Times New Roman" w:cs="Times New Roman"/>
        </w:rPr>
        <w:t xml:space="preserve">licenciado, doctor, </w:t>
      </w:r>
      <w:r w:rsidR="00136AC4" w:rsidRPr="00F20B2F">
        <w:rPr>
          <w:rFonts w:ascii="Times New Roman" w:hAnsi="Times New Roman" w:cs="Times New Roman"/>
        </w:rPr>
        <w:t>etc.</w:t>
      </w:r>
      <w:r w:rsidRPr="00F20B2F">
        <w:rPr>
          <w:rFonts w:ascii="Times New Roman" w:hAnsi="Times New Roman" w:cs="Times New Roman"/>
        </w:rPr>
        <w:t>)</w:t>
      </w:r>
    </w:p>
    <w:p w14:paraId="5BF9B8F6" w14:textId="77777777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  <w:r w:rsidRPr="005C0162">
        <w:rPr>
          <w:rFonts w:ascii="Times New Roman" w:hAnsi="Times New Roman" w:cs="Times New Roman"/>
        </w:rPr>
        <w:t>Nombre</w:t>
      </w:r>
    </w:p>
    <w:p w14:paraId="1639926E" w14:textId="77777777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  <w:r w:rsidRPr="005C0162">
        <w:rPr>
          <w:rFonts w:ascii="Times New Roman" w:hAnsi="Times New Roman" w:cs="Times New Roman"/>
        </w:rPr>
        <w:t>Cargo</w:t>
      </w:r>
    </w:p>
    <w:p w14:paraId="39B3505E" w14:textId="73687ECE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  <w:r w:rsidRPr="005C0162">
        <w:rPr>
          <w:rFonts w:ascii="Times New Roman" w:hAnsi="Times New Roman" w:cs="Times New Roman"/>
        </w:rPr>
        <w:t>Nombre de la Entidad</w:t>
      </w:r>
    </w:p>
    <w:p w14:paraId="2F1EE7C9" w14:textId="72FD52FD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  <w:r w:rsidRPr="005C0162">
        <w:rPr>
          <w:rFonts w:ascii="Times New Roman" w:hAnsi="Times New Roman" w:cs="Times New Roman"/>
        </w:rPr>
        <w:t>Su Despacho</w:t>
      </w:r>
    </w:p>
    <w:p w14:paraId="4FAEE85B" w14:textId="269609BE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</w:p>
    <w:p w14:paraId="0414B8D7" w14:textId="77777777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  <w:r w:rsidRPr="005C0162">
        <w:rPr>
          <w:rFonts w:ascii="Times New Roman" w:hAnsi="Times New Roman" w:cs="Times New Roman"/>
        </w:rPr>
        <w:t>Respetable (apellido)</w:t>
      </w:r>
    </w:p>
    <w:p w14:paraId="2A03B20D" w14:textId="22699E88" w:rsidR="006C7B1F" w:rsidRPr="005C0162" w:rsidRDefault="006C7B1F" w:rsidP="006C7B1F">
      <w:pPr>
        <w:spacing w:after="0" w:line="240" w:lineRule="auto"/>
        <w:rPr>
          <w:rFonts w:ascii="Times New Roman" w:hAnsi="Times New Roman" w:cs="Times New Roman"/>
        </w:rPr>
      </w:pPr>
    </w:p>
    <w:p w14:paraId="5B5F83FC" w14:textId="13AE7C25" w:rsidR="006C7B1F" w:rsidRDefault="006C7B1F" w:rsidP="006C7B1F">
      <w:pPr>
        <w:jc w:val="both"/>
      </w:pPr>
      <w:r w:rsidRPr="005C0162">
        <w:rPr>
          <w:rFonts w:ascii="Times New Roman" w:hAnsi="Times New Roman" w:cs="Times New Roman"/>
        </w:rPr>
        <w:t xml:space="preserve">De conformidad con el Nombramiento No. </w:t>
      </w:r>
      <w:proofErr w:type="spellStart"/>
      <w:r w:rsidR="00484D49" w:rsidRPr="005C0162">
        <w:rPr>
          <w:rFonts w:ascii="Times New Roman" w:hAnsi="Times New Roman" w:cs="Times New Roman"/>
        </w:rPr>
        <w:t>Xxx</w:t>
      </w:r>
      <w:proofErr w:type="spellEnd"/>
      <w:r w:rsidR="00484D49" w:rsidRPr="005C0162">
        <w:rPr>
          <w:rFonts w:ascii="Times New Roman" w:hAnsi="Times New Roman" w:cs="Times New Roman"/>
        </w:rPr>
        <w:t>,</w:t>
      </w:r>
      <w:r w:rsidRPr="005C0162">
        <w:rPr>
          <w:rFonts w:ascii="Times New Roman" w:hAnsi="Times New Roman" w:cs="Times New Roman"/>
        </w:rPr>
        <w:t xml:space="preserve"> de fecha </w:t>
      </w:r>
      <w:proofErr w:type="spellStart"/>
      <w:r w:rsidRPr="005C0162">
        <w:rPr>
          <w:rFonts w:ascii="Times New Roman" w:hAnsi="Times New Roman" w:cs="Times New Roman"/>
        </w:rPr>
        <w:t>xx</w:t>
      </w:r>
      <w:proofErr w:type="spellEnd"/>
      <w:r w:rsidRPr="005C0162">
        <w:rPr>
          <w:rFonts w:ascii="Times New Roman" w:hAnsi="Times New Roman" w:cs="Times New Roman"/>
        </w:rPr>
        <w:t xml:space="preserve"> de xx de xx, emitido por el </w:t>
      </w:r>
      <w:proofErr w:type="gramStart"/>
      <w:r w:rsidRPr="005C0162">
        <w:rPr>
          <w:rFonts w:ascii="Times New Roman" w:hAnsi="Times New Roman" w:cs="Times New Roman"/>
        </w:rPr>
        <w:t>Director</w:t>
      </w:r>
      <w:proofErr w:type="gramEnd"/>
      <w:r w:rsidRPr="005C0162">
        <w:rPr>
          <w:rFonts w:ascii="Times New Roman" w:hAnsi="Times New Roman" w:cs="Times New Roman"/>
        </w:rPr>
        <w:t xml:space="preserve"> de Auditoría de xxx con el visto bueno del Subcontralor de Calidad del Gasto Público, se nos ha designado </w:t>
      </w:r>
      <w:r w:rsidRPr="001E5827">
        <w:rPr>
          <w:rFonts w:ascii="Times New Roman" w:hAnsi="Times New Roman" w:cs="Times New Roman"/>
        </w:rPr>
        <w:t xml:space="preserve">para </w:t>
      </w:r>
      <w:r w:rsidR="00484D49" w:rsidRPr="001E5827">
        <w:rPr>
          <w:rFonts w:ascii="Times New Roman" w:hAnsi="Times New Roman" w:cs="Times New Roman"/>
        </w:rPr>
        <w:t>que</w:t>
      </w:r>
      <w:r w:rsidRPr="001E5827">
        <w:rPr>
          <w:rFonts w:ascii="Times New Roman" w:hAnsi="Times New Roman" w:cs="Times New Roman"/>
        </w:rPr>
        <w:t xml:space="preserve"> en representación</w:t>
      </w:r>
      <w:r w:rsidRPr="005C0162">
        <w:rPr>
          <w:rFonts w:ascii="Times New Roman" w:hAnsi="Times New Roman" w:cs="Times New Roman"/>
        </w:rPr>
        <w:t xml:space="preserve"> de la Contraloría General de Cuentas, se practique Auditoría </w:t>
      </w:r>
      <w:r>
        <w:rPr>
          <w:rFonts w:ascii="Times New Roman" w:hAnsi="Times New Roman" w:cs="Times New Roman"/>
        </w:rPr>
        <w:t>Concurrente</w:t>
      </w:r>
      <w:r w:rsidRPr="005C0162">
        <w:rPr>
          <w:rFonts w:ascii="Times New Roman" w:hAnsi="Times New Roman" w:cs="Times New Roman"/>
        </w:rPr>
        <w:t xml:space="preserve"> </w:t>
      </w:r>
      <w:r>
        <w:t xml:space="preserve">al proceso de (nombre consignado en el nombramiento), con número de NOG xxx, por un monto de Q (según Guatecompras). </w:t>
      </w:r>
    </w:p>
    <w:p w14:paraId="5EAAD568" w14:textId="77777777" w:rsidR="006C7B1F" w:rsidRDefault="006C7B1F" w:rsidP="006C7B1F">
      <w:pPr>
        <w:jc w:val="both"/>
      </w:pPr>
      <w:r>
        <w:t xml:space="preserve">Con base en las características de la Auditoría Concurrente las cuales son preventivas, correctivas, ágiles y oportunas, nos permitimos comunicarles que derivado de nuestra revisión preliminar se determinó lo siguiente: </w:t>
      </w:r>
    </w:p>
    <w:p w14:paraId="0B5BF821" w14:textId="74B8553C" w:rsidR="006C7B1F" w:rsidRDefault="006C7B1F" w:rsidP="006C7B1F">
      <w:pPr>
        <w:jc w:val="both"/>
      </w:pPr>
      <w:r>
        <w:t xml:space="preserve">RESULTADOS PRELIMINARES </w:t>
      </w:r>
    </w:p>
    <w:p w14:paraId="57B0B728" w14:textId="77777777" w:rsidR="006C7B1F" w:rsidRDefault="006C7B1F" w:rsidP="006C7B1F">
      <w:r>
        <w:t xml:space="preserve">DE CUMPLIMIENTO A LEYES Y REGULACIONES APLICABLES </w:t>
      </w:r>
    </w:p>
    <w:p w14:paraId="1AA409BC" w14:textId="77777777" w:rsidR="006C7B1F" w:rsidRDefault="006C7B1F" w:rsidP="006C7B1F">
      <w:r>
        <w:t xml:space="preserve">1.   </w:t>
      </w:r>
      <w:proofErr w:type="spellStart"/>
      <w:r>
        <w:t>xxxxxx</w:t>
      </w:r>
      <w:proofErr w:type="spellEnd"/>
      <w:r>
        <w:t xml:space="preserve"> </w:t>
      </w:r>
    </w:p>
    <w:p w14:paraId="45F25896" w14:textId="77777777" w:rsidR="006C7B1F" w:rsidRDefault="006C7B1F" w:rsidP="006C7B1F">
      <w:r>
        <w:t xml:space="preserve">Condición </w:t>
      </w:r>
    </w:p>
    <w:p w14:paraId="326FB885" w14:textId="77777777" w:rsidR="006C7B1F" w:rsidRDefault="006C7B1F" w:rsidP="006C7B1F">
      <w:r>
        <w:t xml:space="preserve">xxxxx </w:t>
      </w:r>
    </w:p>
    <w:p w14:paraId="2DE50B1B" w14:textId="77777777" w:rsidR="006C7B1F" w:rsidRDefault="006C7B1F" w:rsidP="006C7B1F">
      <w:r>
        <w:t xml:space="preserve">Criterio </w:t>
      </w:r>
    </w:p>
    <w:p w14:paraId="45648935" w14:textId="77777777" w:rsidR="006C7B1F" w:rsidRDefault="006C7B1F" w:rsidP="006C7B1F">
      <w:r>
        <w:t xml:space="preserve">xxxxx. </w:t>
      </w:r>
    </w:p>
    <w:p w14:paraId="3CE483E1" w14:textId="754D241D" w:rsidR="006C7B1F" w:rsidRDefault="006C7B1F" w:rsidP="006C7B1F">
      <w:r>
        <w:t xml:space="preserve">DE CONTROL INTERNO </w:t>
      </w:r>
    </w:p>
    <w:p w14:paraId="25F7A477" w14:textId="77777777" w:rsidR="006C7B1F" w:rsidRDefault="006C7B1F" w:rsidP="006C7B1F">
      <w:r>
        <w:t xml:space="preserve">1.   </w:t>
      </w:r>
      <w:proofErr w:type="spellStart"/>
      <w:r>
        <w:t>xxxxxx</w:t>
      </w:r>
      <w:proofErr w:type="spellEnd"/>
      <w:r>
        <w:t xml:space="preserve"> </w:t>
      </w:r>
    </w:p>
    <w:p w14:paraId="7FECDB27" w14:textId="77777777" w:rsidR="006C7B1F" w:rsidRDefault="006C7B1F" w:rsidP="006C7B1F">
      <w:r>
        <w:t xml:space="preserve">Condición </w:t>
      </w:r>
    </w:p>
    <w:p w14:paraId="4874DB00" w14:textId="77777777" w:rsidR="006C7B1F" w:rsidRDefault="006C7B1F" w:rsidP="006C7B1F">
      <w:r>
        <w:t xml:space="preserve"> xxxxx </w:t>
      </w:r>
    </w:p>
    <w:p w14:paraId="4C04C27B" w14:textId="77777777" w:rsidR="003F336C" w:rsidRDefault="003F336C" w:rsidP="006C7B1F"/>
    <w:p w14:paraId="0AC2A4C1" w14:textId="77777777" w:rsidR="003F336C" w:rsidRDefault="003F336C" w:rsidP="006C7B1F"/>
    <w:p w14:paraId="26B21153" w14:textId="77777777" w:rsidR="003F336C" w:rsidRDefault="003F336C" w:rsidP="006C7B1F"/>
    <w:p w14:paraId="6DEA3904" w14:textId="683725CD" w:rsidR="006C7B1F" w:rsidRDefault="006C7B1F" w:rsidP="006C7B1F">
      <w:r>
        <w:t xml:space="preserve">Criterio </w:t>
      </w:r>
    </w:p>
    <w:p w14:paraId="31E28AB6" w14:textId="016E3156" w:rsidR="006C7B1F" w:rsidRDefault="006C7B1F" w:rsidP="006C7B1F">
      <w:r>
        <w:t xml:space="preserve"> xxxxx. </w:t>
      </w:r>
    </w:p>
    <w:p w14:paraId="4B47E665" w14:textId="1AB61D2B" w:rsidR="006C7B1F" w:rsidRDefault="006C7B1F" w:rsidP="006C7B1F">
      <w:r>
        <w:t xml:space="preserve">OBSERVACIONES </w:t>
      </w:r>
    </w:p>
    <w:p w14:paraId="66E9AA15" w14:textId="77777777" w:rsidR="006C7B1F" w:rsidRDefault="006C7B1F" w:rsidP="006C7B1F">
      <w:r>
        <w:t xml:space="preserve">(situaciones que merecen ser mencionadas, pero que no tienen criterio) </w:t>
      </w:r>
    </w:p>
    <w:p w14:paraId="7AAED17D" w14:textId="77777777" w:rsidR="006C7B1F" w:rsidRDefault="006C7B1F" w:rsidP="006C7B1F">
      <w:r>
        <w:t xml:space="preserve">Conclusión </w:t>
      </w:r>
    </w:p>
    <w:p w14:paraId="2D4BB877" w14:textId="3C5F3EF4" w:rsidR="00DC50F1" w:rsidRDefault="006C7B1F" w:rsidP="00DC50F1">
      <w:pPr>
        <w:jc w:val="both"/>
      </w:pPr>
      <w:r>
        <w:t xml:space="preserve">Derivado del análisis preliminar realizado al expediente, </w:t>
      </w:r>
      <w:r w:rsidR="0075508B">
        <w:t xml:space="preserve">se recomienda </w:t>
      </w:r>
      <w:r>
        <w:t xml:space="preserve">a las autoridades de (nombre de la entidad y/o unidad ejecutora, según nombramiento), tomar en cuenta los resultados antes descritos, a efecto de </w:t>
      </w:r>
      <w:r w:rsidR="00CC1498">
        <w:t>realizar las acciones correctiva al</w:t>
      </w:r>
      <w:r>
        <w:t xml:space="preserve"> proceso</w:t>
      </w:r>
      <w:r w:rsidR="00DC50F1">
        <w:t xml:space="preserve"> </w:t>
      </w:r>
      <w:proofErr w:type="spellStart"/>
      <w:r w:rsidR="00DC50F1">
        <w:t>xxx</w:t>
      </w:r>
      <w:proofErr w:type="spellEnd"/>
      <w:r w:rsidR="00DC50F1">
        <w:t>,</w:t>
      </w:r>
      <w:r>
        <w:t xml:space="preserve"> con </w:t>
      </w:r>
      <w:r w:rsidR="00DC50F1">
        <w:t xml:space="preserve">número de </w:t>
      </w:r>
      <w:r>
        <w:t xml:space="preserve">NOG </w:t>
      </w:r>
      <w:proofErr w:type="spellStart"/>
      <w:r w:rsidR="00DC50F1">
        <w:t>xxxx</w:t>
      </w:r>
      <w:proofErr w:type="spellEnd"/>
      <w:r>
        <w:t xml:space="preserve">, hasta que se resuelva en definitiva la situación y enmienden los procedimientos, dando cumplimiento a la normativa legal. </w:t>
      </w:r>
    </w:p>
    <w:p w14:paraId="6D8BD1A7" w14:textId="77777777" w:rsidR="00DC50F1" w:rsidRDefault="006C7B1F" w:rsidP="00DC50F1">
      <w:pPr>
        <w:jc w:val="both"/>
      </w:pPr>
      <w:r>
        <w:t xml:space="preserve">Posteriormente, deberán notificar al Equipo de Auditoría, las acciones legales y/o administrativas, en un plazo no mayor de cinco días hábiles de recibida esta nota. </w:t>
      </w:r>
      <w:r w:rsidR="00DC50F1">
        <w:t>Asimismo,</w:t>
      </w:r>
      <w:r>
        <w:t xml:space="preserve"> deberán publicar en el Sistema de Información de Contrataciones y Adquisiciones del Estado -GUATECOMPRAS-, las acciones realizadas para el conocimiento general y público. </w:t>
      </w:r>
    </w:p>
    <w:p w14:paraId="644E628B" w14:textId="235685BA" w:rsidR="006C7B1F" w:rsidRDefault="006C7B1F" w:rsidP="00DC50F1">
      <w:pPr>
        <w:jc w:val="both"/>
      </w:pPr>
      <w:r>
        <w:t xml:space="preserve">El Equipo de Auditoría, comunica los resultados preliminares del trabajo realizado, a efecto de garantizar la eficiencia, eficacia y calidad del gasto público; sin embargo, todas las decisiones de carácter administrativo, legal y técnico respecto al proceso auditado, son responsabilidad de las Autoridades del </w:t>
      </w:r>
      <w:proofErr w:type="spellStart"/>
      <w:r>
        <w:t>xxxxxx</w:t>
      </w:r>
      <w:proofErr w:type="spellEnd"/>
      <w:r>
        <w:t xml:space="preserve">. </w:t>
      </w:r>
    </w:p>
    <w:p w14:paraId="2E9C2636" w14:textId="0DDD5AE0" w:rsidR="006C7B1F" w:rsidRDefault="006C7B1F" w:rsidP="006C7B1F"/>
    <w:p w14:paraId="1CDDE396" w14:textId="77777777" w:rsidR="00DC50F1" w:rsidRPr="00F20B2F" w:rsidRDefault="006C7B1F" w:rsidP="00DC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t xml:space="preserve"> </w:t>
      </w:r>
      <w:proofErr w:type="spellStart"/>
      <w:r w:rsidR="00DC50F1" w:rsidRPr="00136AC4">
        <w:rPr>
          <w:rFonts w:ascii="Times New Roman" w:hAnsi="Times New Roman" w:cs="Times New Roman"/>
          <w:sz w:val="24"/>
          <w:szCs w:val="24"/>
          <w:lang w:val="en-US"/>
        </w:rPr>
        <w:t>Lic</w:t>
      </w:r>
      <w:proofErr w:type="spellEnd"/>
      <w:r w:rsidR="00DC50F1" w:rsidRPr="00136AC4">
        <w:rPr>
          <w:rFonts w:ascii="Times New Roman" w:hAnsi="Times New Roman" w:cs="Times New Roman"/>
          <w:sz w:val="24"/>
          <w:szCs w:val="24"/>
          <w:lang w:val="en-US"/>
        </w:rPr>
        <w:t>. (f)___________________</w:t>
      </w:r>
      <w:r w:rsidR="00DC50F1" w:rsidRPr="00136AC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C50F1" w:rsidRPr="00136AC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C50F1" w:rsidRPr="00136AC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C50F1" w:rsidRPr="00136AC4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DC50F1" w:rsidRPr="00F20B2F">
        <w:rPr>
          <w:rFonts w:ascii="Times New Roman" w:hAnsi="Times New Roman" w:cs="Times New Roman"/>
          <w:sz w:val="24"/>
          <w:szCs w:val="24"/>
          <w:lang w:val="en-US"/>
        </w:rPr>
        <w:t>Lic</w:t>
      </w:r>
      <w:proofErr w:type="spellEnd"/>
      <w:r w:rsidR="00DC50F1" w:rsidRPr="00F20B2F">
        <w:rPr>
          <w:rFonts w:ascii="Times New Roman" w:hAnsi="Times New Roman" w:cs="Times New Roman"/>
          <w:sz w:val="24"/>
          <w:szCs w:val="24"/>
          <w:lang w:val="en-US"/>
        </w:rPr>
        <w:t>. (f)_________________</w:t>
      </w:r>
    </w:p>
    <w:p w14:paraId="0770B861" w14:textId="53B4BCD5" w:rsidR="00DC50F1" w:rsidRPr="00136AC4" w:rsidRDefault="00DC50F1" w:rsidP="00DC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0B2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Auditor </w:t>
      </w:r>
      <w:r w:rsidRPr="00F20B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0B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0B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0B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0B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0B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0B2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36AC4" w:rsidRPr="00F20B2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2242DB">
        <w:rPr>
          <w:rFonts w:ascii="Times New Roman" w:hAnsi="Times New Roman" w:cs="Times New Roman"/>
          <w:sz w:val="24"/>
          <w:szCs w:val="24"/>
          <w:lang w:val="en-US"/>
        </w:rPr>
        <w:t>Coordinador</w:t>
      </w:r>
      <w:proofErr w:type="spellEnd"/>
      <w:r w:rsidRPr="00136A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A5E0E46" w14:textId="77777777" w:rsidR="00DC50F1" w:rsidRPr="00136AC4" w:rsidRDefault="00DC50F1" w:rsidP="00DC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48D109" w14:textId="77777777" w:rsidR="00B84AC6" w:rsidRPr="002242DB" w:rsidRDefault="00B84AC6" w:rsidP="00DC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B54154" w14:textId="77777777" w:rsidR="00B84AC6" w:rsidRPr="002242DB" w:rsidRDefault="00B84AC6" w:rsidP="00DC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5564D46" w14:textId="17880F07" w:rsidR="00DC50F1" w:rsidRPr="00A04654" w:rsidRDefault="00DC50F1" w:rsidP="00DC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4654">
        <w:rPr>
          <w:rFonts w:ascii="Times New Roman" w:hAnsi="Times New Roman" w:cs="Times New Roman"/>
          <w:sz w:val="24"/>
          <w:szCs w:val="24"/>
          <w:lang w:val="en-US"/>
        </w:rPr>
        <w:t>Lic. (f)_</w:t>
      </w:r>
      <w:r w:rsidRPr="00A04654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__________________</w:t>
      </w:r>
    </w:p>
    <w:p w14:paraId="6ADF58F5" w14:textId="77777777" w:rsidR="00DC50F1" w:rsidRPr="00A04654" w:rsidRDefault="00DC50F1" w:rsidP="00DC50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465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Supervisor</w:t>
      </w:r>
    </w:p>
    <w:p w14:paraId="1564A9BD" w14:textId="77777777" w:rsidR="00DC50F1" w:rsidRPr="00A04654" w:rsidRDefault="00DC50F1" w:rsidP="00DC50F1">
      <w:pPr>
        <w:rPr>
          <w:lang w:val="en-US"/>
        </w:rPr>
      </w:pPr>
    </w:p>
    <w:p w14:paraId="5F65C25B" w14:textId="77777777" w:rsidR="00CC1497" w:rsidRPr="00A04654" w:rsidRDefault="00CC1497" w:rsidP="006C7B1F">
      <w:pPr>
        <w:rPr>
          <w:lang w:val="en-US"/>
        </w:rPr>
      </w:pPr>
    </w:p>
    <w:p w14:paraId="28F95459" w14:textId="77777777" w:rsidR="00CC1497" w:rsidRPr="00A04654" w:rsidRDefault="00CC1497" w:rsidP="006C7B1F">
      <w:pPr>
        <w:rPr>
          <w:lang w:val="en-US"/>
        </w:rPr>
      </w:pPr>
    </w:p>
    <w:p w14:paraId="3D7E7BB2" w14:textId="77777777" w:rsidR="00CC1497" w:rsidRPr="00A04654" w:rsidRDefault="00CC1497" w:rsidP="006C7B1F">
      <w:pPr>
        <w:rPr>
          <w:lang w:val="en-US"/>
        </w:rPr>
      </w:pPr>
    </w:p>
    <w:p w14:paraId="45D0A6A9" w14:textId="2CFEEAF0" w:rsidR="00CC1497" w:rsidRPr="00A04654" w:rsidRDefault="00CC1497" w:rsidP="006C7B1F">
      <w:pPr>
        <w:rPr>
          <w:lang w:val="en-US"/>
        </w:rPr>
      </w:pPr>
    </w:p>
    <w:p w14:paraId="4A87B9ED" w14:textId="53F4908A" w:rsidR="00CC1498" w:rsidRPr="00A04654" w:rsidRDefault="00CC1498" w:rsidP="006C7B1F">
      <w:pPr>
        <w:rPr>
          <w:b/>
          <w:bCs/>
          <w:sz w:val="16"/>
          <w:szCs w:val="16"/>
          <w:lang w:val="en-US"/>
        </w:rPr>
      </w:pPr>
    </w:p>
    <w:p w14:paraId="6859D6FF" w14:textId="1946259F" w:rsidR="00CC1498" w:rsidRPr="00A04654" w:rsidRDefault="00CC1498" w:rsidP="006C7B1F">
      <w:pPr>
        <w:rPr>
          <w:b/>
          <w:bCs/>
          <w:sz w:val="16"/>
          <w:szCs w:val="16"/>
          <w:lang w:val="en-US"/>
        </w:rPr>
      </w:pPr>
      <w:r w:rsidRPr="00A04654">
        <w:rPr>
          <w:b/>
          <w:bCs/>
          <w:sz w:val="16"/>
          <w:szCs w:val="16"/>
          <w:lang w:val="en-US"/>
        </w:rPr>
        <w:t>c.c. Archivo.</w:t>
      </w:r>
    </w:p>
    <w:sectPr w:rsidR="00CC1498" w:rsidRPr="00A0465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C5545" w14:textId="77777777" w:rsidR="008032F0" w:rsidRDefault="008032F0" w:rsidP="00330411">
      <w:pPr>
        <w:spacing w:after="0" w:line="240" w:lineRule="auto"/>
      </w:pPr>
      <w:r>
        <w:separator/>
      </w:r>
    </w:p>
  </w:endnote>
  <w:endnote w:type="continuationSeparator" w:id="0">
    <w:p w14:paraId="3131784B" w14:textId="77777777" w:rsidR="008032F0" w:rsidRDefault="008032F0" w:rsidP="0033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66264" w14:textId="24AE9704" w:rsidR="00330411" w:rsidRPr="00D82E77" w:rsidRDefault="00D82E77" w:rsidP="001E5827">
    <w:pPr>
      <w:pStyle w:val="Piedepgina"/>
      <w:jc w:val="center"/>
      <w:rPr>
        <w:iCs/>
        <w:sz w:val="24"/>
        <w:szCs w:val="24"/>
      </w:rPr>
    </w:pPr>
    <w:r w:rsidRPr="00D82E77">
      <w:rPr>
        <w:rFonts w:ascii="Times New Roman" w:hAnsi="Times New Roman"/>
        <w:iCs/>
        <w:sz w:val="24"/>
        <w:szCs w:val="24"/>
      </w:rPr>
      <w:t xml:space="preserve">Manual </w:t>
    </w:r>
    <w:r>
      <w:rPr>
        <w:rFonts w:ascii="Times New Roman" w:hAnsi="Times New Roman"/>
        <w:iCs/>
        <w:sz w:val="24"/>
        <w:szCs w:val="24"/>
      </w:rPr>
      <w:t>d</w:t>
    </w:r>
    <w:r w:rsidRPr="00D82E77">
      <w:rPr>
        <w:rFonts w:ascii="Times New Roman" w:hAnsi="Times New Roman"/>
        <w:iCs/>
        <w:sz w:val="24"/>
        <w:szCs w:val="24"/>
      </w:rPr>
      <w:t>e Auditoría Concurrente Gubernamental</w:t>
    </w:r>
    <w:r w:rsidR="001E5827" w:rsidRPr="00D82E77">
      <w:rPr>
        <w:rFonts w:ascii="Times New Roman" w:hAnsi="Times New Roman"/>
        <w:iCs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D951D" w14:textId="77777777" w:rsidR="008032F0" w:rsidRDefault="008032F0" w:rsidP="00330411">
      <w:pPr>
        <w:spacing w:after="0" w:line="240" w:lineRule="auto"/>
      </w:pPr>
      <w:r>
        <w:separator/>
      </w:r>
    </w:p>
  </w:footnote>
  <w:footnote w:type="continuationSeparator" w:id="0">
    <w:p w14:paraId="64594D1E" w14:textId="77777777" w:rsidR="008032F0" w:rsidRDefault="008032F0" w:rsidP="0033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81A62" w14:textId="4E566CDC" w:rsidR="00330411" w:rsidRPr="00330411" w:rsidRDefault="000A1A4A" w:rsidP="000A1A4A">
    <w:pPr>
      <w:pStyle w:val="Encabezado"/>
      <w:rPr>
        <w:lang w:val="es-MX"/>
      </w:rPr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649B1434" wp14:editId="712114A3">
          <wp:simplePos x="0" y="0"/>
          <wp:positionH relativeFrom="page">
            <wp:align>left</wp:align>
          </wp:positionH>
          <wp:positionV relativeFrom="paragraph">
            <wp:posOffset>-617855</wp:posOffset>
          </wp:positionV>
          <wp:extent cx="7757160" cy="1173480"/>
          <wp:effectExtent l="0" t="0" r="0" b="7620"/>
          <wp:wrapNone/>
          <wp:docPr id="4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B1F"/>
    <w:rsid w:val="0001091E"/>
    <w:rsid w:val="000260A0"/>
    <w:rsid w:val="000A1A4A"/>
    <w:rsid w:val="001303E3"/>
    <w:rsid w:val="00136AC4"/>
    <w:rsid w:val="001402FA"/>
    <w:rsid w:val="00192C0E"/>
    <w:rsid w:val="001A3E5D"/>
    <w:rsid w:val="001E5827"/>
    <w:rsid w:val="002242DB"/>
    <w:rsid w:val="00271D39"/>
    <w:rsid w:val="00275AAA"/>
    <w:rsid w:val="002A7F83"/>
    <w:rsid w:val="002F73B5"/>
    <w:rsid w:val="00330411"/>
    <w:rsid w:val="003F336C"/>
    <w:rsid w:val="00484D49"/>
    <w:rsid w:val="004F5858"/>
    <w:rsid w:val="005C4D6D"/>
    <w:rsid w:val="0063057B"/>
    <w:rsid w:val="00681845"/>
    <w:rsid w:val="006C7B1F"/>
    <w:rsid w:val="007324DE"/>
    <w:rsid w:val="0075508B"/>
    <w:rsid w:val="007E3ED4"/>
    <w:rsid w:val="008032F0"/>
    <w:rsid w:val="0091489E"/>
    <w:rsid w:val="00985490"/>
    <w:rsid w:val="009B1D9C"/>
    <w:rsid w:val="00A04654"/>
    <w:rsid w:val="00A26DB2"/>
    <w:rsid w:val="00AC7856"/>
    <w:rsid w:val="00B16C7A"/>
    <w:rsid w:val="00B50FBD"/>
    <w:rsid w:val="00B740D7"/>
    <w:rsid w:val="00B75079"/>
    <w:rsid w:val="00B84AC6"/>
    <w:rsid w:val="00B9729A"/>
    <w:rsid w:val="00BA0D36"/>
    <w:rsid w:val="00C15C27"/>
    <w:rsid w:val="00C34C07"/>
    <w:rsid w:val="00C648C9"/>
    <w:rsid w:val="00CC1497"/>
    <w:rsid w:val="00CC1498"/>
    <w:rsid w:val="00CC1B6C"/>
    <w:rsid w:val="00CD4599"/>
    <w:rsid w:val="00D41489"/>
    <w:rsid w:val="00D82E77"/>
    <w:rsid w:val="00DB19C8"/>
    <w:rsid w:val="00DC50F1"/>
    <w:rsid w:val="00DF38BA"/>
    <w:rsid w:val="00F12A13"/>
    <w:rsid w:val="00F20B2F"/>
    <w:rsid w:val="00F7021F"/>
    <w:rsid w:val="00FB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DD18E0E"/>
  <w15:chartTrackingRefBased/>
  <w15:docId w15:val="{54D34507-44D0-4594-8159-70770903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04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0411"/>
    <w:rPr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3304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0411"/>
    <w:rPr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Vayron Reyes</dc:creator>
  <cp:keywords/>
  <dc:description/>
  <cp:lastModifiedBy>Vayron  Reyes</cp:lastModifiedBy>
  <cp:revision>21</cp:revision>
  <dcterms:created xsi:type="dcterms:W3CDTF">2021-06-06T04:49:00Z</dcterms:created>
  <dcterms:modified xsi:type="dcterms:W3CDTF">2022-08-26T04:10:00Z</dcterms:modified>
</cp:coreProperties>
</file>