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115E9" w14:textId="64F8220F" w:rsidR="00A9786B" w:rsidRPr="00823327" w:rsidRDefault="00A9786B" w:rsidP="00D3313C">
      <w:pPr>
        <w:jc w:val="right"/>
        <w:rPr>
          <w:b/>
          <w:lang w:val="es-GT"/>
        </w:rPr>
      </w:pPr>
    </w:p>
    <w:p w14:paraId="2F81BF4E" w14:textId="1E3F91B6" w:rsidR="00D3313C" w:rsidRPr="007B49AB" w:rsidRDefault="00CE3571" w:rsidP="00D3313C">
      <w:pPr>
        <w:jc w:val="right"/>
        <w:rPr>
          <w:lang w:val="es-GT"/>
        </w:rPr>
      </w:pPr>
      <w:r>
        <w:rPr>
          <w:b/>
          <w:bCs/>
          <w:noProof/>
          <w:spacing w:val="-1"/>
          <w:lang w:val="es-GT"/>
        </w:rPr>
        <mc:AlternateContent>
          <mc:Choice Requires="wps">
            <w:drawing>
              <wp:anchor distT="0" distB="0" distL="114300" distR="114300" simplePos="0" relativeHeight="251659264" behindDoc="0" locked="0" layoutInCell="1" allowOverlap="1" wp14:anchorId="52435828" wp14:editId="07C5BB0D">
                <wp:simplePos x="0" y="0"/>
                <wp:positionH relativeFrom="margin">
                  <wp:align>right</wp:align>
                </wp:positionH>
                <wp:positionV relativeFrom="paragraph">
                  <wp:posOffset>11715</wp:posOffset>
                </wp:positionV>
                <wp:extent cx="579600" cy="342000"/>
                <wp:effectExtent l="0" t="0" r="11430" b="20320"/>
                <wp:wrapNone/>
                <wp:docPr id="24" name="Rectángulo 24"/>
                <wp:cNvGraphicFramePr/>
                <a:graphic xmlns:a="http://schemas.openxmlformats.org/drawingml/2006/main">
                  <a:graphicData uri="http://schemas.microsoft.com/office/word/2010/wordprocessingShape">
                    <wps:wsp>
                      <wps:cNvSpPr/>
                      <wps:spPr>
                        <a:xfrm>
                          <a:off x="0" y="0"/>
                          <a:ext cx="579600" cy="34200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3F150AB" w14:textId="38817E5F" w:rsidR="00CE3571" w:rsidRPr="004338E3" w:rsidRDefault="00CE3571" w:rsidP="00CE3571">
                            <w:pPr>
                              <w:jc w:val="center"/>
                              <w:rPr>
                                <w:b/>
                                <w:bCs/>
                                <w:lang w:val="es-MX"/>
                              </w:rPr>
                            </w:pPr>
                            <w:r w:rsidRPr="004338E3">
                              <w:rPr>
                                <w:b/>
                                <w:bCs/>
                                <w:lang w:val="es-MX"/>
                              </w:rPr>
                              <w:t>G</w:t>
                            </w:r>
                            <w:r>
                              <w:rPr>
                                <w:b/>
                                <w:bCs/>
                                <w:lang w:val="es-MX"/>
                              </w:rPr>
                              <w:t>.4</w:t>
                            </w:r>
                            <w:r>
                              <w:rPr>
                                <w:b/>
                                <w:bCs/>
                                <w:lang w:val="es-MX"/>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35828" id="Rectángulo 24" o:spid="_x0000_s1026" style="position:absolute;left:0;text-align:left;margin-left:-5.55pt;margin-top:.9pt;width:45.65pt;height:26.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" fillcolor="white [3201]" strokecolor="red" strokeweight="1pt">
                <v:textbox>
                  <w:txbxContent>
                    <w:p w14:paraId="73F150AB" w14:textId="38817E5F" w:rsidR="00CE3571" w:rsidRPr="004338E3" w:rsidRDefault="00CE3571" w:rsidP="00CE3571">
                      <w:pPr>
                        <w:jc w:val="center"/>
                        <w:rPr>
                          <w:b/>
                          <w:bCs/>
                          <w:lang w:val="es-MX"/>
                        </w:rPr>
                      </w:pPr>
                      <w:r w:rsidRPr="004338E3">
                        <w:rPr>
                          <w:b/>
                          <w:bCs/>
                          <w:lang w:val="es-MX"/>
                        </w:rPr>
                        <w:t>G</w:t>
                      </w:r>
                      <w:r>
                        <w:rPr>
                          <w:b/>
                          <w:bCs/>
                          <w:lang w:val="es-MX"/>
                        </w:rPr>
                        <w:t>.4</w:t>
                      </w:r>
                      <w:r>
                        <w:rPr>
                          <w:b/>
                          <w:bCs/>
                          <w:lang w:val="es-MX"/>
                        </w:rPr>
                        <w:t>.3</w:t>
                      </w:r>
                    </w:p>
                  </w:txbxContent>
                </v:textbox>
                <w10:wrap anchorx="margin"/>
              </v:rect>
            </w:pict>
          </mc:Fallback>
        </mc:AlternateContent>
      </w:r>
    </w:p>
    <w:p w14:paraId="51B2E946" w14:textId="6B6BFB8D" w:rsidR="00D3313C" w:rsidRPr="007B49AB" w:rsidRDefault="00D3313C" w:rsidP="00D3313C">
      <w:pPr>
        <w:jc w:val="right"/>
        <w:rPr>
          <w:lang w:val="es-GT"/>
        </w:rPr>
      </w:pPr>
    </w:p>
    <w:p w14:paraId="7D7523AA" w14:textId="11E6299F" w:rsidR="00D3313C" w:rsidRPr="009B688A" w:rsidRDefault="00D3313C" w:rsidP="00D3313C">
      <w:pPr>
        <w:jc w:val="right"/>
        <w:rPr>
          <w:sz w:val="24"/>
          <w:szCs w:val="24"/>
          <w:lang w:val="es-GT"/>
        </w:rPr>
      </w:pPr>
    </w:p>
    <w:p w14:paraId="289287CC" w14:textId="51B0140B" w:rsidR="003A293D" w:rsidRPr="00D146C6" w:rsidRDefault="005048A6" w:rsidP="003B05A3">
      <w:pPr>
        <w:spacing w:before="240"/>
        <w:jc w:val="center"/>
        <w:rPr>
          <w:b/>
          <w:sz w:val="28"/>
          <w:szCs w:val="28"/>
          <w:lang w:val="es-GT"/>
        </w:rPr>
      </w:pPr>
      <w:r w:rsidRPr="00D146C6">
        <w:rPr>
          <w:b/>
          <w:sz w:val="28"/>
          <w:szCs w:val="28"/>
          <w:lang w:val="es-GT"/>
        </w:rPr>
        <w:t>4.</w:t>
      </w:r>
      <w:r w:rsidR="00394771" w:rsidRPr="00D146C6">
        <w:rPr>
          <w:b/>
          <w:sz w:val="28"/>
          <w:szCs w:val="28"/>
          <w:lang w:val="es-GT"/>
        </w:rPr>
        <w:t xml:space="preserve"> </w:t>
      </w:r>
      <w:r w:rsidR="00187351" w:rsidRPr="00D146C6">
        <w:rPr>
          <w:b/>
          <w:sz w:val="28"/>
          <w:szCs w:val="28"/>
          <w:lang w:val="es-GT"/>
        </w:rPr>
        <w:t xml:space="preserve">ETAPA </w:t>
      </w:r>
      <w:r w:rsidRPr="00D146C6">
        <w:rPr>
          <w:b/>
          <w:sz w:val="28"/>
          <w:szCs w:val="28"/>
          <w:lang w:val="es-GT"/>
        </w:rPr>
        <w:t xml:space="preserve">DE </w:t>
      </w:r>
      <w:r w:rsidR="001B4F0A" w:rsidRPr="00D146C6">
        <w:rPr>
          <w:b/>
          <w:sz w:val="28"/>
          <w:szCs w:val="28"/>
          <w:lang w:val="es-GT"/>
        </w:rPr>
        <w:t>LIQUIDACIÓN</w:t>
      </w:r>
    </w:p>
    <w:tbl>
      <w:tblPr>
        <w:tblStyle w:val="Tablaconcuadrcula"/>
        <w:tblpPr w:leftFromText="141" w:rightFromText="141" w:vertAnchor="page" w:horzAnchor="margin" w:tblpY="3859"/>
        <w:tblW w:w="5048" w:type="pct"/>
        <w:tblLook w:val="04A0" w:firstRow="1" w:lastRow="0" w:firstColumn="1" w:lastColumn="0" w:noHBand="0" w:noVBand="1"/>
      </w:tblPr>
      <w:tblGrid>
        <w:gridCol w:w="2442"/>
        <w:gridCol w:w="6471"/>
      </w:tblGrid>
      <w:tr w:rsidR="00823327" w:rsidRPr="00CE3571" w14:paraId="0EA09F04" w14:textId="77777777" w:rsidTr="003A293D">
        <w:trPr>
          <w:trHeight w:val="289"/>
        </w:trPr>
        <w:tc>
          <w:tcPr>
            <w:tcW w:w="5000" w:type="pct"/>
            <w:gridSpan w:val="2"/>
            <w:shd w:val="clear" w:color="auto" w:fill="B4C6E7" w:themeFill="accent1" w:themeFillTint="66"/>
            <w:vAlign w:val="center"/>
          </w:tcPr>
          <w:p w14:paraId="36419FEA" w14:textId="77777777" w:rsidR="00823327" w:rsidRPr="006D2FA7" w:rsidRDefault="00823327" w:rsidP="003A293D">
            <w:pPr>
              <w:rPr>
                <w:b/>
                <w:sz w:val="18"/>
                <w:szCs w:val="18"/>
                <w:lang w:val="es-GT"/>
              </w:rPr>
            </w:pPr>
            <w:r w:rsidRPr="006D2FA7">
              <w:rPr>
                <w:b/>
                <w:sz w:val="18"/>
                <w:szCs w:val="18"/>
                <w:lang w:val="es-GT"/>
              </w:rPr>
              <w:t>DATOS DE LA ENTIDAD O DEPENDENCIA</w:t>
            </w:r>
          </w:p>
        </w:tc>
      </w:tr>
      <w:tr w:rsidR="00823327" w:rsidRPr="00CE3571" w14:paraId="0FF720B2" w14:textId="77777777" w:rsidTr="003A293D">
        <w:trPr>
          <w:trHeight w:val="289"/>
        </w:trPr>
        <w:tc>
          <w:tcPr>
            <w:tcW w:w="1370" w:type="pct"/>
            <w:vAlign w:val="center"/>
          </w:tcPr>
          <w:p w14:paraId="4301091C" w14:textId="77777777" w:rsidR="00823327" w:rsidRPr="006D2FA7" w:rsidRDefault="00823327" w:rsidP="003A293D">
            <w:pPr>
              <w:rPr>
                <w:b/>
                <w:sz w:val="18"/>
                <w:szCs w:val="18"/>
                <w:lang w:val="es-GT"/>
              </w:rPr>
            </w:pPr>
            <w:r w:rsidRPr="006D2FA7">
              <w:rPr>
                <w:b/>
                <w:sz w:val="18"/>
                <w:szCs w:val="18"/>
                <w:lang w:val="es-GT"/>
              </w:rPr>
              <w:t>Entidad / Dependencia:</w:t>
            </w:r>
          </w:p>
        </w:tc>
        <w:tc>
          <w:tcPr>
            <w:tcW w:w="3630" w:type="pct"/>
            <w:vAlign w:val="center"/>
          </w:tcPr>
          <w:p w14:paraId="19C75AE7" w14:textId="77777777" w:rsidR="00823327" w:rsidRPr="006D2FA7" w:rsidRDefault="00823327" w:rsidP="003A293D">
            <w:pPr>
              <w:rPr>
                <w:sz w:val="18"/>
                <w:szCs w:val="18"/>
                <w:lang w:val="es-GT"/>
              </w:rPr>
            </w:pPr>
            <w:r w:rsidRPr="006D2FA7">
              <w:rPr>
                <w:sz w:val="18"/>
                <w:szCs w:val="18"/>
                <w:lang w:val="es-GT"/>
              </w:rPr>
              <w:t>(Nombre de la Entidad / Dependencia sujeta a auditoría concurrente)</w:t>
            </w:r>
          </w:p>
        </w:tc>
      </w:tr>
      <w:tr w:rsidR="00823327" w:rsidRPr="00CE3571" w14:paraId="3274B3DB" w14:textId="77777777" w:rsidTr="003A293D">
        <w:trPr>
          <w:trHeight w:val="289"/>
        </w:trPr>
        <w:tc>
          <w:tcPr>
            <w:tcW w:w="1370" w:type="pct"/>
            <w:vAlign w:val="center"/>
          </w:tcPr>
          <w:p w14:paraId="16ADF8CD" w14:textId="77777777" w:rsidR="00823327" w:rsidRPr="006D2FA7" w:rsidRDefault="00823327" w:rsidP="003A293D">
            <w:pPr>
              <w:rPr>
                <w:b/>
                <w:sz w:val="18"/>
                <w:szCs w:val="18"/>
                <w:lang w:val="es-GT"/>
              </w:rPr>
            </w:pPr>
            <w:r w:rsidRPr="006D2FA7">
              <w:rPr>
                <w:b/>
                <w:sz w:val="18"/>
                <w:szCs w:val="18"/>
                <w:lang w:val="es-GT"/>
              </w:rPr>
              <w:t>Sector Gubernamental:</w:t>
            </w:r>
          </w:p>
        </w:tc>
        <w:tc>
          <w:tcPr>
            <w:tcW w:w="3630" w:type="pct"/>
            <w:vAlign w:val="center"/>
          </w:tcPr>
          <w:p w14:paraId="2B2E836D" w14:textId="77777777" w:rsidR="00823327" w:rsidRPr="006D2FA7" w:rsidRDefault="00823327" w:rsidP="003A293D">
            <w:pPr>
              <w:rPr>
                <w:sz w:val="18"/>
                <w:szCs w:val="18"/>
                <w:lang w:val="es-GT"/>
              </w:rPr>
            </w:pPr>
            <w:r w:rsidRPr="006D2FA7">
              <w:rPr>
                <w:sz w:val="18"/>
                <w:szCs w:val="18"/>
                <w:lang w:val="es-GT"/>
              </w:rPr>
              <w:t>(Gobierno central, Municipal, Cooperativa, ONG, etc.,)</w:t>
            </w:r>
          </w:p>
        </w:tc>
      </w:tr>
      <w:tr w:rsidR="00823327" w:rsidRPr="007B49AB" w14:paraId="29DEE981" w14:textId="77777777" w:rsidTr="003A293D">
        <w:trPr>
          <w:trHeight w:val="308"/>
        </w:trPr>
        <w:tc>
          <w:tcPr>
            <w:tcW w:w="1370" w:type="pct"/>
            <w:vAlign w:val="center"/>
          </w:tcPr>
          <w:p w14:paraId="4224A86F" w14:textId="77777777" w:rsidR="00823327" w:rsidRPr="006D2FA7" w:rsidRDefault="00823327" w:rsidP="003A293D">
            <w:pPr>
              <w:rPr>
                <w:b/>
                <w:sz w:val="18"/>
                <w:szCs w:val="18"/>
                <w:lang w:val="es-GT"/>
              </w:rPr>
            </w:pPr>
            <w:r w:rsidRPr="006D2FA7">
              <w:rPr>
                <w:b/>
                <w:sz w:val="18"/>
                <w:szCs w:val="18"/>
                <w:lang w:val="es-GT"/>
              </w:rPr>
              <w:t>Unidad Ejecutora:</w:t>
            </w:r>
          </w:p>
        </w:tc>
        <w:tc>
          <w:tcPr>
            <w:tcW w:w="3630" w:type="pct"/>
            <w:vAlign w:val="center"/>
          </w:tcPr>
          <w:p w14:paraId="135E75EE" w14:textId="77777777" w:rsidR="00823327" w:rsidRPr="006D2FA7" w:rsidRDefault="00823327" w:rsidP="003A293D">
            <w:pPr>
              <w:rPr>
                <w:sz w:val="18"/>
                <w:szCs w:val="18"/>
                <w:lang w:val="es-GT"/>
              </w:rPr>
            </w:pPr>
            <w:r w:rsidRPr="006D2FA7">
              <w:rPr>
                <w:sz w:val="18"/>
                <w:szCs w:val="18"/>
                <w:lang w:val="es-GT"/>
              </w:rPr>
              <w:t>(De corresponder)</w:t>
            </w:r>
          </w:p>
        </w:tc>
      </w:tr>
      <w:tr w:rsidR="00823327" w:rsidRPr="00CE3571" w14:paraId="168B42E1" w14:textId="77777777" w:rsidTr="003A293D">
        <w:trPr>
          <w:trHeight w:val="308"/>
        </w:trPr>
        <w:tc>
          <w:tcPr>
            <w:tcW w:w="1370" w:type="pct"/>
            <w:vAlign w:val="center"/>
          </w:tcPr>
          <w:p w14:paraId="67B0BC9F" w14:textId="77777777" w:rsidR="00823327" w:rsidRPr="006D2FA7" w:rsidRDefault="00823327" w:rsidP="003A293D">
            <w:pPr>
              <w:rPr>
                <w:b/>
                <w:sz w:val="18"/>
                <w:szCs w:val="18"/>
                <w:lang w:val="es-GT"/>
              </w:rPr>
            </w:pPr>
            <w:r w:rsidRPr="006D2FA7">
              <w:rPr>
                <w:b/>
                <w:sz w:val="18"/>
                <w:szCs w:val="18"/>
                <w:lang w:val="es-GT"/>
              </w:rPr>
              <w:t>Período:</w:t>
            </w:r>
          </w:p>
        </w:tc>
        <w:tc>
          <w:tcPr>
            <w:tcW w:w="3630" w:type="pct"/>
            <w:vAlign w:val="center"/>
          </w:tcPr>
          <w:p w14:paraId="024119E6" w14:textId="6BF6749F" w:rsidR="003A293D" w:rsidRPr="006D2FA7" w:rsidRDefault="00823327" w:rsidP="003A293D">
            <w:pPr>
              <w:rPr>
                <w:sz w:val="18"/>
                <w:szCs w:val="18"/>
                <w:lang w:val="es-GT"/>
              </w:rPr>
            </w:pPr>
            <w:r w:rsidRPr="006D2FA7">
              <w:rPr>
                <w:sz w:val="18"/>
                <w:szCs w:val="18"/>
                <w:lang w:val="es-GT"/>
              </w:rPr>
              <w:t>(Indicar el período de la auditoría).</w:t>
            </w:r>
          </w:p>
        </w:tc>
      </w:tr>
      <w:tr w:rsidR="003A293D" w:rsidRPr="00CE3571" w14:paraId="63C63BD4" w14:textId="77777777" w:rsidTr="003A293D">
        <w:trPr>
          <w:trHeight w:val="308"/>
        </w:trPr>
        <w:tc>
          <w:tcPr>
            <w:tcW w:w="5000" w:type="pct"/>
            <w:gridSpan w:val="2"/>
            <w:tcBorders>
              <w:left w:val="nil"/>
              <w:bottom w:val="nil"/>
              <w:right w:val="nil"/>
            </w:tcBorders>
            <w:vAlign w:val="center"/>
          </w:tcPr>
          <w:p w14:paraId="476E3D62" w14:textId="77777777" w:rsidR="003A293D" w:rsidRDefault="003A293D" w:rsidP="003A293D">
            <w:pPr>
              <w:rPr>
                <w:sz w:val="12"/>
                <w:szCs w:val="12"/>
                <w:lang w:val="es-GT"/>
              </w:rPr>
            </w:pPr>
          </w:p>
          <w:p w14:paraId="41C5FEA1" w14:textId="3D60D8E9" w:rsidR="003A293D" w:rsidRPr="007B49AB" w:rsidRDefault="003A293D" w:rsidP="003A293D">
            <w:pPr>
              <w:rPr>
                <w:sz w:val="12"/>
                <w:szCs w:val="12"/>
                <w:lang w:val="es-GT"/>
              </w:rPr>
            </w:pPr>
          </w:p>
        </w:tc>
      </w:tr>
    </w:tbl>
    <w:tbl>
      <w:tblPr>
        <w:tblStyle w:val="Tablaconcuadrcula"/>
        <w:tblW w:w="8926" w:type="dxa"/>
        <w:tblLayout w:type="fixed"/>
        <w:tblLook w:val="04A0" w:firstRow="1" w:lastRow="0" w:firstColumn="1" w:lastColumn="0" w:noHBand="0" w:noVBand="1"/>
      </w:tblPr>
      <w:tblGrid>
        <w:gridCol w:w="704"/>
        <w:gridCol w:w="2126"/>
        <w:gridCol w:w="1418"/>
        <w:gridCol w:w="992"/>
        <w:gridCol w:w="236"/>
        <w:gridCol w:w="996"/>
        <w:gridCol w:w="52"/>
        <w:gridCol w:w="580"/>
        <w:gridCol w:w="1822"/>
      </w:tblGrid>
      <w:tr w:rsidR="00E44C39" w:rsidRPr="003A293D" w14:paraId="14AEB057" w14:textId="77777777" w:rsidTr="00823327">
        <w:tc>
          <w:tcPr>
            <w:tcW w:w="704" w:type="dxa"/>
            <w:shd w:val="clear" w:color="auto" w:fill="B4C6E7" w:themeFill="accent1" w:themeFillTint="66"/>
            <w:vAlign w:val="center"/>
          </w:tcPr>
          <w:p w14:paraId="300D01F0" w14:textId="77777777" w:rsidR="00D86766" w:rsidRPr="006D2FA7" w:rsidRDefault="00D86766" w:rsidP="00F10E63">
            <w:pPr>
              <w:jc w:val="center"/>
              <w:rPr>
                <w:rFonts w:asciiTheme="minorHAnsi" w:hAnsiTheme="minorHAnsi" w:cstheme="minorHAnsi"/>
                <w:b/>
                <w:bCs/>
                <w:sz w:val="16"/>
                <w:szCs w:val="16"/>
                <w:lang w:val="es-GT"/>
              </w:rPr>
            </w:pPr>
          </w:p>
          <w:p w14:paraId="608DF981" w14:textId="0DAFE5BB" w:rsidR="00DC5C9D" w:rsidRPr="006D2FA7" w:rsidRDefault="00DC5C9D" w:rsidP="00F10E63">
            <w:pPr>
              <w:jc w:val="center"/>
              <w:rPr>
                <w:rFonts w:asciiTheme="minorHAnsi" w:hAnsiTheme="minorHAnsi" w:cstheme="minorHAnsi"/>
                <w:b/>
                <w:bCs/>
                <w:sz w:val="16"/>
                <w:szCs w:val="16"/>
                <w:lang w:val="es-GT"/>
              </w:rPr>
            </w:pPr>
            <w:r w:rsidRPr="006D2FA7">
              <w:rPr>
                <w:rFonts w:asciiTheme="minorHAnsi" w:hAnsiTheme="minorHAnsi" w:cstheme="minorHAnsi"/>
                <w:b/>
                <w:bCs/>
                <w:sz w:val="16"/>
                <w:szCs w:val="16"/>
                <w:lang w:val="es-GT"/>
              </w:rPr>
              <w:t>No.</w:t>
            </w:r>
          </w:p>
        </w:tc>
        <w:tc>
          <w:tcPr>
            <w:tcW w:w="2126" w:type="dxa"/>
            <w:shd w:val="clear" w:color="auto" w:fill="B4C6E7" w:themeFill="accent1" w:themeFillTint="66"/>
            <w:vAlign w:val="center"/>
          </w:tcPr>
          <w:p w14:paraId="4CBCFFFC" w14:textId="77777777" w:rsidR="00D86766" w:rsidRPr="006D2FA7" w:rsidRDefault="00D86766" w:rsidP="00F10E63">
            <w:pPr>
              <w:jc w:val="center"/>
              <w:rPr>
                <w:rFonts w:asciiTheme="minorHAnsi" w:hAnsiTheme="minorHAnsi" w:cstheme="minorHAnsi"/>
                <w:b/>
                <w:bCs/>
                <w:sz w:val="16"/>
                <w:szCs w:val="16"/>
                <w:lang w:val="es-GT"/>
              </w:rPr>
            </w:pPr>
          </w:p>
          <w:p w14:paraId="081AF729" w14:textId="77777777" w:rsidR="00D86766" w:rsidRPr="006D2FA7" w:rsidRDefault="00D86766" w:rsidP="00F10E63">
            <w:pPr>
              <w:jc w:val="center"/>
              <w:rPr>
                <w:rFonts w:asciiTheme="minorHAnsi" w:hAnsiTheme="minorHAnsi" w:cstheme="minorHAnsi"/>
                <w:b/>
                <w:bCs/>
                <w:sz w:val="16"/>
                <w:szCs w:val="16"/>
                <w:lang w:val="es-GT"/>
              </w:rPr>
            </w:pPr>
          </w:p>
          <w:p w14:paraId="41A9BE4D" w14:textId="09B53766" w:rsidR="00DC5C9D" w:rsidRPr="006D2FA7" w:rsidRDefault="00DC5C9D" w:rsidP="00F10E63">
            <w:pPr>
              <w:jc w:val="center"/>
              <w:rPr>
                <w:rFonts w:asciiTheme="minorHAnsi" w:hAnsiTheme="minorHAnsi" w:cstheme="minorHAnsi"/>
                <w:b/>
                <w:bCs/>
                <w:sz w:val="16"/>
                <w:szCs w:val="16"/>
                <w:lang w:val="es-GT"/>
              </w:rPr>
            </w:pPr>
            <w:r w:rsidRPr="006D2FA7">
              <w:rPr>
                <w:rFonts w:asciiTheme="minorHAnsi" w:hAnsiTheme="minorHAnsi" w:cstheme="minorHAnsi"/>
                <w:b/>
                <w:bCs/>
                <w:sz w:val="16"/>
                <w:szCs w:val="16"/>
                <w:lang w:val="es-GT"/>
              </w:rPr>
              <w:t>Procedimiento de auditoría:</w:t>
            </w:r>
          </w:p>
        </w:tc>
        <w:tc>
          <w:tcPr>
            <w:tcW w:w="1418" w:type="dxa"/>
            <w:shd w:val="clear" w:color="auto" w:fill="B4C6E7" w:themeFill="accent1" w:themeFillTint="66"/>
            <w:vAlign w:val="center"/>
          </w:tcPr>
          <w:p w14:paraId="27F67427" w14:textId="60CF11A7" w:rsidR="00DC5C9D" w:rsidRPr="006D2FA7" w:rsidRDefault="0020174C" w:rsidP="00F10E63">
            <w:pPr>
              <w:jc w:val="center"/>
              <w:rPr>
                <w:rFonts w:asciiTheme="minorHAnsi" w:hAnsiTheme="minorHAnsi" w:cstheme="minorHAnsi"/>
                <w:b/>
                <w:bCs/>
                <w:sz w:val="16"/>
                <w:szCs w:val="16"/>
                <w:lang w:val="es-GT"/>
              </w:rPr>
            </w:pPr>
            <w:r w:rsidRPr="006D2FA7">
              <w:rPr>
                <w:b/>
                <w:bCs/>
                <w:sz w:val="16"/>
                <w:szCs w:val="16"/>
                <w:lang w:val="es-GT"/>
              </w:rPr>
              <w:t>Modalidad de compra: Licitación Pública -LP-, cotización -COT-, licitación pública internacional -LPI-, y Casos de excepción -CE-.</w:t>
            </w:r>
          </w:p>
        </w:tc>
        <w:tc>
          <w:tcPr>
            <w:tcW w:w="992" w:type="dxa"/>
            <w:shd w:val="clear" w:color="auto" w:fill="B4C6E7" w:themeFill="accent1" w:themeFillTint="66"/>
            <w:vAlign w:val="center"/>
          </w:tcPr>
          <w:p w14:paraId="4AD83D34" w14:textId="77777777" w:rsidR="00D86766" w:rsidRPr="006D2FA7" w:rsidRDefault="00D86766" w:rsidP="00F10E63">
            <w:pPr>
              <w:jc w:val="center"/>
              <w:rPr>
                <w:rFonts w:asciiTheme="minorHAnsi" w:hAnsiTheme="minorHAnsi" w:cstheme="minorHAnsi"/>
                <w:b/>
                <w:bCs/>
                <w:sz w:val="16"/>
                <w:szCs w:val="16"/>
                <w:lang w:val="es-GT"/>
              </w:rPr>
            </w:pPr>
          </w:p>
          <w:p w14:paraId="6BCBE7E2" w14:textId="77777777" w:rsidR="00D86766" w:rsidRPr="006D2FA7" w:rsidRDefault="00D86766" w:rsidP="00F10E63">
            <w:pPr>
              <w:jc w:val="center"/>
              <w:rPr>
                <w:rFonts w:asciiTheme="minorHAnsi" w:hAnsiTheme="minorHAnsi" w:cstheme="minorHAnsi"/>
                <w:b/>
                <w:bCs/>
                <w:sz w:val="16"/>
                <w:szCs w:val="16"/>
                <w:lang w:val="es-GT"/>
              </w:rPr>
            </w:pPr>
          </w:p>
          <w:p w14:paraId="1691461A" w14:textId="64B0C03E" w:rsidR="00DC5C9D" w:rsidRPr="006D2FA7" w:rsidRDefault="00DC5C9D" w:rsidP="00394771">
            <w:pPr>
              <w:ind w:left="-105"/>
              <w:jc w:val="center"/>
              <w:rPr>
                <w:rFonts w:asciiTheme="minorHAnsi" w:hAnsiTheme="minorHAnsi" w:cstheme="minorHAnsi"/>
                <w:b/>
                <w:bCs/>
                <w:sz w:val="16"/>
                <w:szCs w:val="16"/>
                <w:lang w:val="es-GT"/>
              </w:rPr>
            </w:pPr>
            <w:r w:rsidRPr="006D2FA7">
              <w:rPr>
                <w:rFonts w:asciiTheme="minorHAnsi" w:hAnsiTheme="minorHAnsi" w:cstheme="minorHAnsi"/>
                <w:b/>
                <w:bCs/>
                <w:sz w:val="16"/>
                <w:szCs w:val="16"/>
                <w:lang w:val="es-GT"/>
              </w:rPr>
              <w:t>Información mínima a solicitar:</w:t>
            </w:r>
          </w:p>
        </w:tc>
        <w:tc>
          <w:tcPr>
            <w:tcW w:w="236" w:type="dxa"/>
            <w:shd w:val="clear" w:color="auto" w:fill="B4C6E7" w:themeFill="accent1" w:themeFillTint="66"/>
            <w:vAlign w:val="center"/>
          </w:tcPr>
          <w:p w14:paraId="5E3B08A5" w14:textId="29A048F8" w:rsidR="00DC5C9D" w:rsidRPr="006D2FA7" w:rsidRDefault="00DC5C9D" w:rsidP="00F10E63">
            <w:pPr>
              <w:jc w:val="center"/>
              <w:rPr>
                <w:rFonts w:asciiTheme="minorHAnsi" w:hAnsiTheme="minorHAnsi" w:cstheme="minorHAnsi"/>
                <w:b/>
                <w:bCs/>
                <w:sz w:val="16"/>
                <w:szCs w:val="16"/>
                <w:lang w:val="es-GT"/>
              </w:rPr>
            </w:pPr>
          </w:p>
        </w:tc>
        <w:tc>
          <w:tcPr>
            <w:tcW w:w="996" w:type="dxa"/>
            <w:shd w:val="clear" w:color="auto" w:fill="B4C6E7" w:themeFill="accent1" w:themeFillTint="66"/>
            <w:vAlign w:val="center"/>
          </w:tcPr>
          <w:p w14:paraId="71D3F3D4" w14:textId="77777777" w:rsidR="00D86766" w:rsidRPr="006D2FA7" w:rsidRDefault="00D86766" w:rsidP="00F10E63">
            <w:pPr>
              <w:jc w:val="center"/>
              <w:rPr>
                <w:rFonts w:asciiTheme="minorHAnsi" w:hAnsiTheme="minorHAnsi" w:cstheme="minorHAnsi"/>
                <w:b/>
                <w:bCs/>
                <w:sz w:val="16"/>
                <w:szCs w:val="16"/>
                <w:lang w:val="es-GT"/>
              </w:rPr>
            </w:pPr>
          </w:p>
          <w:p w14:paraId="42991DDB" w14:textId="77777777" w:rsidR="00D86766" w:rsidRPr="006D2FA7" w:rsidRDefault="00D86766" w:rsidP="00F10E63">
            <w:pPr>
              <w:jc w:val="center"/>
              <w:rPr>
                <w:rFonts w:asciiTheme="minorHAnsi" w:hAnsiTheme="minorHAnsi" w:cstheme="minorHAnsi"/>
                <w:b/>
                <w:bCs/>
                <w:sz w:val="16"/>
                <w:szCs w:val="16"/>
                <w:lang w:val="es-GT"/>
              </w:rPr>
            </w:pPr>
          </w:p>
          <w:p w14:paraId="19C77A6F" w14:textId="6B3DF2D1" w:rsidR="00DC5C9D" w:rsidRPr="006D2FA7" w:rsidRDefault="00DC5C9D" w:rsidP="00F10E63">
            <w:pPr>
              <w:jc w:val="center"/>
              <w:rPr>
                <w:rFonts w:asciiTheme="minorHAnsi" w:hAnsiTheme="minorHAnsi" w:cstheme="minorHAnsi"/>
                <w:b/>
                <w:bCs/>
                <w:sz w:val="16"/>
                <w:szCs w:val="16"/>
                <w:lang w:val="es-GT"/>
              </w:rPr>
            </w:pPr>
            <w:r w:rsidRPr="006D2FA7">
              <w:rPr>
                <w:rFonts w:asciiTheme="minorHAnsi" w:hAnsiTheme="minorHAnsi" w:cstheme="minorHAnsi"/>
                <w:b/>
                <w:bCs/>
                <w:sz w:val="16"/>
                <w:szCs w:val="16"/>
                <w:lang w:val="es-GT"/>
              </w:rPr>
              <w:t>C</w:t>
            </w:r>
            <w:r w:rsidR="00092977" w:rsidRPr="006D2FA7">
              <w:rPr>
                <w:rFonts w:asciiTheme="minorHAnsi" w:hAnsiTheme="minorHAnsi" w:cstheme="minorHAnsi"/>
                <w:b/>
                <w:bCs/>
                <w:sz w:val="16"/>
                <w:szCs w:val="16"/>
                <w:lang w:val="es-GT"/>
              </w:rPr>
              <w:t>u</w:t>
            </w:r>
            <w:r w:rsidRPr="006D2FA7">
              <w:rPr>
                <w:rFonts w:asciiTheme="minorHAnsi" w:hAnsiTheme="minorHAnsi" w:cstheme="minorHAnsi"/>
                <w:b/>
                <w:bCs/>
                <w:sz w:val="16"/>
                <w:szCs w:val="16"/>
                <w:lang w:val="es-GT"/>
              </w:rPr>
              <w:t>mplimiento:</w:t>
            </w:r>
          </w:p>
        </w:tc>
        <w:tc>
          <w:tcPr>
            <w:tcW w:w="632" w:type="dxa"/>
            <w:gridSpan w:val="2"/>
            <w:shd w:val="clear" w:color="auto" w:fill="B4C6E7" w:themeFill="accent1" w:themeFillTint="66"/>
            <w:vAlign w:val="center"/>
          </w:tcPr>
          <w:p w14:paraId="3C0BE3D4" w14:textId="77777777" w:rsidR="00D86766" w:rsidRPr="006D2FA7" w:rsidRDefault="00D86766" w:rsidP="00F10E63">
            <w:pPr>
              <w:jc w:val="center"/>
              <w:rPr>
                <w:rFonts w:asciiTheme="minorHAnsi" w:hAnsiTheme="minorHAnsi" w:cstheme="minorHAnsi"/>
                <w:b/>
                <w:bCs/>
                <w:sz w:val="16"/>
                <w:szCs w:val="16"/>
                <w:lang w:val="es-GT"/>
              </w:rPr>
            </w:pPr>
          </w:p>
          <w:p w14:paraId="60B81BC4" w14:textId="77777777" w:rsidR="00D86766" w:rsidRPr="006D2FA7" w:rsidRDefault="00D86766" w:rsidP="00F10E63">
            <w:pPr>
              <w:jc w:val="center"/>
              <w:rPr>
                <w:rFonts w:asciiTheme="minorHAnsi" w:hAnsiTheme="minorHAnsi" w:cstheme="minorHAnsi"/>
                <w:b/>
                <w:bCs/>
                <w:sz w:val="16"/>
                <w:szCs w:val="16"/>
                <w:lang w:val="es-GT"/>
              </w:rPr>
            </w:pPr>
          </w:p>
          <w:p w14:paraId="14B0BBA9" w14:textId="2F300838" w:rsidR="00DC5C9D" w:rsidRPr="006D2FA7" w:rsidRDefault="00DC5C9D" w:rsidP="00F10E63">
            <w:pPr>
              <w:jc w:val="center"/>
              <w:rPr>
                <w:rFonts w:asciiTheme="minorHAnsi" w:hAnsiTheme="minorHAnsi" w:cstheme="minorHAnsi"/>
                <w:b/>
                <w:bCs/>
                <w:sz w:val="16"/>
                <w:szCs w:val="16"/>
                <w:lang w:val="es-GT"/>
              </w:rPr>
            </w:pPr>
            <w:r w:rsidRPr="006D2FA7">
              <w:rPr>
                <w:rFonts w:asciiTheme="minorHAnsi" w:hAnsiTheme="minorHAnsi" w:cstheme="minorHAnsi"/>
                <w:b/>
                <w:bCs/>
                <w:sz w:val="16"/>
                <w:szCs w:val="16"/>
                <w:lang w:val="es-GT"/>
              </w:rPr>
              <w:t>Ref. PT.</w:t>
            </w:r>
          </w:p>
        </w:tc>
        <w:tc>
          <w:tcPr>
            <w:tcW w:w="1822" w:type="dxa"/>
            <w:shd w:val="clear" w:color="auto" w:fill="B4C6E7" w:themeFill="accent1" w:themeFillTint="66"/>
            <w:vAlign w:val="center"/>
          </w:tcPr>
          <w:p w14:paraId="2E29102D" w14:textId="77777777" w:rsidR="00D86766" w:rsidRPr="006D2FA7" w:rsidRDefault="00D86766" w:rsidP="00F10E63">
            <w:pPr>
              <w:jc w:val="center"/>
              <w:rPr>
                <w:rFonts w:asciiTheme="minorHAnsi" w:hAnsiTheme="minorHAnsi" w:cstheme="minorHAnsi"/>
                <w:b/>
                <w:bCs/>
                <w:sz w:val="16"/>
                <w:szCs w:val="16"/>
                <w:lang w:val="es-GT"/>
              </w:rPr>
            </w:pPr>
          </w:p>
          <w:p w14:paraId="56F58072" w14:textId="77777777" w:rsidR="00D86766" w:rsidRPr="006D2FA7" w:rsidRDefault="00D86766" w:rsidP="00F10E63">
            <w:pPr>
              <w:jc w:val="center"/>
              <w:rPr>
                <w:rFonts w:asciiTheme="minorHAnsi" w:hAnsiTheme="minorHAnsi" w:cstheme="minorHAnsi"/>
                <w:b/>
                <w:bCs/>
                <w:sz w:val="16"/>
                <w:szCs w:val="16"/>
                <w:lang w:val="es-GT"/>
              </w:rPr>
            </w:pPr>
          </w:p>
          <w:p w14:paraId="6FF83B85" w14:textId="785E5BD2" w:rsidR="00DC5C9D" w:rsidRPr="006D2FA7" w:rsidRDefault="00DC5C9D" w:rsidP="00F10E63">
            <w:pPr>
              <w:jc w:val="center"/>
              <w:rPr>
                <w:rFonts w:asciiTheme="minorHAnsi" w:hAnsiTheme="minorHAnsi" w:cstheme="minorHAnsi"/>
                <w:b/>
                <w:bCs/>
                <w:sz w:val="16"/>
                <w:szCs w:val="16"/>
                <w:lang w:val="es-GT"/>
              </w:rPr>
            </w:pPr>
            <w:r w:rsidRPr="006D2FA7">
              <w:rPr>
                <w:rFonts w:asciiTheme="minorHAnsi" w:hAnsiTheme="minorHAnsi" w:cstheme="minorHAnsi"/>
                <w:b/>
                <w:bCs/>
                <w:sz w:val="16"/>
                <w:szCs w:val="16"/>
                <w:lang w:val="es-GT"/>
              </w:rPr>
              <w:t>Fuente de información:</w:t>
            </w:r>
          </w:p>
        </w:tc>
      </w:tr>
      <w:tr w:rsidR="003D5142" w:rsidRPr="00CE3571" w14:paraId="395E02B6" w14:textId="77777777" w:rsidTr="00394771">
        <w:trPr>
          <w:trHeight w:val="567"/>
        </w:trPr>
        <w:tc>
          <w:tcPr>
            <w:tcW w:w="8926" w:type="dxa"/>
            <w:gridSpan w:val="9"/>
            <w:shd w:val="clear" w:color="auto" w:fill="B4C6E7" w:themeFill="accent1" w:themeFillTint="66"/>
            <w:vAlign w:val="center"/>
          </w:tcPr>
          <w:p w14:paraId="3617DB69" w14:textId="4EBE5A64" w:rsidR="003D5142" w:rsidRPr="003A293D" w:rsidRDefault="00BC5C0D" w:rsidP="00F10E63">
            <w:pPr>
              <w:rPr>
                <w:rFonts w:asciiTheme="minorHAnsi" w:hAnsiTheme="minorHAnsi" w:cstheme="minorHAnsi"/>
                <w:b/>
                <w:bCs/>
                <w:sz w:val="12"/>
                <w:szCs w:val="12"/>
                <w:lang w:val="es-GT"/>
              </w:rPr>
            </w:pPr>
            <w:r w:rsidRPr="003A293D">
              <w:rPr>
                <w:rFonts w:asciiTheme="minorHAnsi" w:hAnsiTheme="minorHAnsi" w:cstheme="minorHAnsi"/>
                <w:b/>
                <w:bCs/>
                <w:sz w:val="12"/>
                <w:szCs w:val="12"/>
                <w:lang w:val="es-GT"/>
              </w:rPr>
              <w:t>Fase: 4.1 Pagos efectuados en esta etapa</w:t>
            </w:r>
          </w:p>
        </w:tc>
      </w:tr>
      <w:tr w:rsidR="00BC5C0D" w:rsidRPr="00CE3571" w14:paraId="7F8F59CE" w14:textId="77777777" w:rsidTr="00823327">
        <w:tc>
          <w:tcPr>
            <w:tcW w:w="704" w:type="dxa"/>
            <w:vAlign w:val="center"/>
          </w:tcPr>
          <w:p w14:paraId="669AC2F4" w14:textId="57A37941"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4.1.</w:t>
            </w:r>
            <w:r w:rsidR="00BC5C0D" w:rsidRPr="003A293D">
              <w:rPr>
                <w:rFonts w:asciiTheme="minorHAnsi" w:hAnsiTheme="minorHAnsi" w:cstheme="minorHAnsi"/>
                <w:sz w:val="12"/>
                <w:szCs w:val="12"/>
                <w:lang w:val="es-GT"/>
              </w:rPr>
              <w:t>1</w:t>
            </w:r>
          </w:p>
        </w:tc>
        <w:tc>
          <w:tcPr>
            <w:tcW w:w="2126" w:type="dxa"/>
            <w:vAlign w:val="center"/>
          </w:tcPr>
          <w:p w14:paraId="5A35E561" w14:textId="1E8406DB"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si se autorizaron pagos parciales a cuenta del contrato.</w:t>
            </w:r>
          </w:p>
        </w:tc>
        <w:tc>
          <w:tcPr>
            <w:tcW w:w="1418" w:type="dxa"/>
            <w:vAlign w:val="center"/>
          </w:tcPr>
          <w:p w14:paraId="60AD92CD" w14:textId="4CED31D4"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70AF8C6F" w14:textId="257A65C9" w:rsidR="00BC5C0D" w:rsidRPr="003A293D" w:rsidRDefault="00BC5C0D" w:rsidP="00394771">
            <w:pPr>
              <w:tabs>
                <w:tab w:val="left" w:pos="309"/>
              </w:tabs>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de los pagos parciales cuando aplique (Art. 52 RLCE)</w:t>
            </w:r>
          </w:p>
        </w:tc>
        <w:tc>
          <w:tcPr>
            <w:tcW w:w="236" w:type="dxa"/>
            <w:vAlign w:val="center"/>
          </w:tcPr>
          <w:p w14:paraId="19AB6C8C"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606FF1D4"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419D29FB"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280B744D" w14:textId="77777777" w:rsidR="00BC5C0D" w:rsidRPr="003A293D" w:rsidRDefault="00BC5C0D" w:rsidP="00F10E63">
            <w:pPr>
              <w:rPr>
                <w:rFonts w:asciiTheme="minorHAnsi" w:hAnsiTheme="minorHAnsi" w:cstheme="minorHAnsi"/>
                <w:sz w:val="12"/>
                <w:szCs w:val="12"/>
                <w:lang w:val="es-GT"/>
              </w:rPr>
            </w:pPr>
          </w:p>
        </w:tc>
      </w:tr>
      <w:tr w:rsidR="00BC5C0D" w:rsidRPr="00CE3571" w14:paraId="567333EB" w14:textId="77777777" w:rsidTr="00823327">
        <w:tc>
          <w:tcPr>
            <w:tcW w:w="704" w:type="dxa"/>
            <w:vAlign w:val="center"/>
          </w:tcPr>
          <w:p w14:paraId="2FD8DCBE" w14:textId="58353307"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4.1.</w:t>
            </w:r>
            <w:r w:rsidR="00BC5C0D" w:rsidRPr="003A293D">
              <w:rPr>
                <w:rFonts w:asciiTheme="minorHAnsi" w:hAnsiTheme="minorHAnsi" w:cstheme="minorHAnsi"/>
                <w:sz w:val="12"/>
                <w:szCs w:val="12"/>
                <w:lang w:val="es-GT"/>
              </w:rPr>
              <w:t>2</w:t>
            </w:r>
          </w:p>
        </w:tc>
        <w:tc>
          <w:tcPr>
            <w:tcW w:w="2126" w:type="dxa"/>
            <w:vAlign w:val="center"/>
          </w:tcPr>
          <w:p w14:paraId="2D992490" w14:textId="7EA335D5"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si los pagos parciales se hicieron al contratista dentro del plazo de treinta (30) días posteriores a la fecha en que fue presentada la documentación completa que se estipuló en el contrato.</w:t>
            </w:r>
          </w:p>
        </w:tc>
        <w:tc>
          <w:tcPr>
            <w:tcW w:w="1418" w:type="dxa"/>
            <w:vAlign w:val="center"/>
          </w:tcPr>
          <w:p w14:paraId="671C8359" w14:textId="6ADB9ADC"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19CD26C0" w14:textId="1CA1E19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de los pagos parciales cuando aplique (Art. 62 LCE)</w:t>
            </w:r>
          </w:p>
        </w:tc>
        <w:tc>
          <w:tcPr>
            <w:tcW w:w="236" w:type="dxa"/>
            <w:vAlign w:val="center"/>
          </w:tcPr>
          <w:p w14:paraId="6E54419B"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3165B771"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263B45B1"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2B03E4EE" w14:textId="77777777" w:rsidR="00BC5C0D" w:rsidRPr="003A293D" w:rsidRDefault="00BC5C0D" w:rsidP="00F10E63">
            <w:pPr>
              <w:rPr>
                <w:rFonts w:asciiTheme="minorHAnsi" w:hAnsiTheme="minorHAnsi" w:cstheme="minorHAnsi"/>
                <w:sz w:val="12"/>
                <w:szCs w:val="12"/>
                <w:lang w:val="es-GT"/>
              </w:rPr>
            </w:pPr>
          </w:p>
        </w:tc>
      </w:tr>
      <w:tr w:rsidR="00BC5C0D" w:rsidRPr="00CE3571" w14:paraId="04B43719" w14:textId="77777777" w:rsidTr="00823327">
        <w:tc>
          <w:tcPr>
            <w:tcW w:w="704" w:type="dxa"/>
            <w:vAlign w:val="center"/>
          </w:tcPr>
          <w:p w14:paraId="1C9BA8B2" w14:textId="7BDC9E4F"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4.1.</w:t>
            </w:r>
            <w:r w:rsidR="00BC5C0D" w:rsidRPr="003A293D">
              <w:rPr>
                <w:rFonts w:asciiTheme="minorHAnsi" w:hAnsiTheme="minorHAnsi" w:cstheme="minorHAnsi"/>
                <w:sz w:val="12"/>
                <w:szCs w:val="12"/>
                <w:lang w:val="es-GT"/>
              </w:rPr>
              <w:t>3</w:t>
            </w:r>
          </w:p>
        </w:tc>
        <w:tc>
          <w:tcPr>
            <w:tcW w:w="2126" w:type="dxa"/>
            <w:vAlign w:val="center"/>
          </w:tcPr>
          <w:p w14:paraId="1AA384D7" w14:textId="40598CC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Comprobar si se dieron atrasos en los pagos al contratista por estimaciones, y si se reconocieron intereses, a solicitud de éste.</w:t>
            </w:r>
          </w:p>
        </w:tc>
        <w:tc>
          <w:tcPr>
            <w:tcW w:w="1418" w:type="dxa"/>
            <w:vAlign w:val="center"/>
          </w:tcPr>
          <w:p w14:paraId="0E2BED39" w14:textId="37FDDE9D"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799261F6" w14:textId="10A70422"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de los pagos efectuados (Art. 63 LCE)</w:t>
            </w:r>
          </w:p>
        </w:tc>
        <w:tc>
          <w:tcPr>
            <w:tcW w:w="236" w:type="dxa"/>
            <w:vAlign w:val="center"/>
          </w:tcPr>
          <w:p w14:paraId="7FC50669"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4493E7A6"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792AAEBB"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4526DE44" w14:textId="77777777" w:rsidR="00BC5C0D" w:rsidRPr="003A293D" w:rsidRDefault="00BC5C0D" w:rsidP="00F10E63">
            <w:pPr>
              <w:rPr>
                <w:rFonts w:asciiTheme="minorHAnsi" w:hAnsiTheme="minorHAnsi" w:cstheme="minorHAnsi"/>
                <w:sz w:val="12"/>
                <w:szCs w:val="12"/>
                <w:lang w:val="es-GT"/>
              </w:rPr>
            </w:pPr>
          </w:p>
        </w:tc>
      </w:tr>
      <w:tr w:rsidR="00BC5C0D" w:rsidRPr="00CE3571" w14:paraId="6B89345C" w14:textId="77777777" w:rsidTr="00823327">
        <w:tc>
          <w:tcPr>
            <w:tcW w:w="704" w:type="dxa"/>
            <w:vAlign w:val="center"/>
          </w:tcPr>
          <w:p w14:paraId="4DBD17ED" w14:textId="68268B4D"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4.4.</w:t>
            </w:r>
            <w:r w:rsidR="00BC5C0D" w:rsidRPr="003A293D">
              <w:rPr>
                <w:rFonts w:asciiTheme="minorHAnsi" w:hAnsiTheme="minorHAnsi" w:cstheme="minorHAnsi"/>
                <w:sz w:val="12"/>
                <w:szCs w:val="12"/>
                <w:lang w:val="es-GT"/>
              </w:rPr>
              <w:t>4</w:t>
            </w:r>
          </w:p>
        </w:tc>
        <w:tc>
          <w:tcPr>
            <w:tcW w:w="2126" w:type="dxa"/>
            <w:vAlign w:val="center"/>
          </w:tcPr>
          <w:p w14:paraId="6A4BC6DF" w14:textId="7062EAA0"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En cuanto al pago al contratista, verifique lo siguiente:</w:t>
            </w:r>
            <w:r w:rsidRPr="003A293D">
              <w:rPr>
                <w:rFonts w:asciiTheme="minorHAnsi" w:hAnsiTheme="minorHAnsi" w:cstheme="minorHAnsi"/>
                <w:sz w:val="12"/>
                <w:szCs w:val="12"/>
                <w:lang w:val="es-GT"/>
              </w:rPr>
              <w:br/>
              <w:t>a) Si existiera Liquidación o Proyecto aprobado, verifique que el pago al contratista se hubiere realizado dentro de los treinta (30) días siguientes a la fecha en que la autoridad administrativa superior de la entidad (AASE) emitió su aprobación.</w:t>
            </w:r>
            <w:r w:rsidRPr="003A293D">
              <w:rPr>
                <w:rFonts w:asciiTheme="minorHAnsi" w:hAnsiTheme="minorHAnsi" w:cstheme="minorHAnsi"/>
                <w:sz w:val="12"/>
                <w:szCs w:val="12"/>
                <w:lang w:val="es-GT"/>
              </w:rPr>
              <w:br/>
              <w:t>b) Si existiera Proyecto de Contratista  sin respuesta en el plazo de un mes (30 días calendarios) de recibido, verifique que el pago al contratista se haya realizado dentro de los treinta (30) días subsiguientes al plazo para aprobación indicado anteriormente, es decir un mes (30 días calendarios); todo ello de conformidad con el Art. 57 de la LCE.</w:t>
            </w:r>
          </w:p>
        </w:tc>
        <w:tc>
          <w:tcPr>
            <w:tcW w:w="1418" w:type="dxa"/>
            <w:vAlign w:val="center"/>
          </w:tcPr>
          <w:p w14:paraId="781948CD" w14:textId="64402123"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7D0AE0F9" w14:textId="4F6BF020"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de los pagos efectuados (Art. 57   LCE Art. 47 RLCE)</w:t>
            </w:r>
          </w:p>
        </w:tc>
        <w:tc>
          <w:tcPr>
            <w:tcW w:w="236" w:type="dxa"/>
            <w:vAlign w:val="center"/>
          </w:tcPr>
          <w:p w14:paraId="25659E14"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466E3537"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0CFC518E"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46D16E81" w14:textId="77777777" w:rsidR="00BC5C0D" w:rsidRPr="003A293D" w:rsidRDefault="00BC5C0D" w:rsidP="00F10E63">
            <w:pPr>
              <w:rPr>
                <w:rFonts w:asciiTheme="minorHAnsi" w:hAnsiTheme="minorHAnsi" w:cstheme="minorHAnsi"/>
                <w:sz w:val="12"/>
                <w:szCs w:val="12"/>
                <w:lang w:val="es-GT"/>
              </w:rPr>
            </w:pPr>
          </w:p>
        </w:tc>
      </w:tr>
      <w:tr w:rsidR="00BC5C0D" w:rsidRPr="00CE3571" w14:paraId="758DF9E6" w14:textId="77777777" w:rsidTr="00823327">
        <w:tc>
          <w:tcPr>
            <w:tcW w:w="704" w:type="dxa"/>
            <w:vAlign w:val="center"/>
          </w:tcPr>
          <w:p w14:paraId="09AAA409" w14:textId="4761B782"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4.4.</w:t>
            </w:r>
            <w:r w:rsidR="00BC5C0D" w:rsidRPr="003A293D">
              <w:rPr>
                <w:rFonts w:asciiTheme="minorHAnsi" w:hAnsiTheme="minorHAnsi" w:cstheme="minorHAnsi"/>
                <w:sz w:val="12"/>
                <w:szCs w:val="12"/>
                <w:lang w:val="es-GT"/>
              </w:rPr>
              <w:t>5</w:t>
            </w:r>
          </w:p>
        </w:tc>
        <w:tc>
          <w:tcPr>
            <w:tcW w:w="2126" w:type="dxa"/>
            <w:vAlign w:val="center"/>
          </w:tcPr>
          <w:p w14:paraId="7263B56C" w14:textId="296B399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el importe de los pagos o cobros al contratista. Constate saldos pendientes.</w:t>
            </w:r>
          </w:p>
        </w:tc>
        <w:tc>
          <w:tcPr>
            <w:tcW w:w="1418" w:type="dxa"/>
            <w:vAlign w:val="center"/>
          </w:tcPr>
          <w:p w14:paraId="7633ED5D" w14:textId="5270E6EA"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4125EFD0" w14:textId="1CBA5305"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de los pagos efectuados</w:t>
            </w:r>
          </w:p>
        </w:tc>
        <w:tc>
          <w:tcPr>
            <w:tcW w:w="236" w:type="dxa"/>
            <w:vAlign w:val="center"/>
          </w:tcPr>
          <w:p w14:paraId="676DCF1C"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7AAF491F"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3195364E"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4451148B" w14:textId="77777777" w:rsidR="00BC5C0D" w:rsidRPr="003A293D" w:rsidRDefault="00BC5C0D" w:rsidP="00F10E63">
            <w:pPr>
              <w:rPr>
                <w:rFonts w:asciiTheme="minorHAnsi" w:hAnsiTheme="minorHAnsi" w:cstheme="minorHAnsi"/>
                <w:sz w:val="12"/>
                <w:szCs w:val="12"/>
                <w:lang w:val="es-GT"/>
              </w:rPr>
            </w:pPr>
          </w:p>
        </w:tc>
      </w:tr>
      <w:tr w:rsidR="00BC5C0D" w:rsidRPr="00CE3571" w14:paraId="694CEEB5" w14:textId="77777777" w:rsidTr="00823327">
        <w:tc>
          <w:tcPr>
            <w:tcW w:w="704" w:type="dxa"/>
            <w:vAlign w:val="center"/>
          </w:tcPr>
          <w:p w14:paraId="64274E59" w14:textId="17EFFE2B"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4.4.</w:t>
            </w:r>
            <w:r w:rsidR="00BC5C0D" w:rsidRPr="003A293D">
              <w:rPr>
                <w:rFonts w:asciiTheme="minorHAnsi" w:hAnsiTheme="minorHAnsi" w:cstheme="minorHAnsi"/>
                <w:sz w:val="12"/>
                <w:szCs w:val="12"/>
                <w:lang w:val="es-GT"/>
              </w:rPr>
              <w:t>6</w:t>
            </w:r>
          </w:p>
        </w:tc>
        <w:tc>
          <w:tcPr>
            <w:tcW w:w="2126" w:type="dxa"/>
            <w:vAlign w:val="center"/>
          </w:tcPr>
          <w:p w14:paraId="52F58D4A" w14:textId="79347A31"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Obtenga evidencia que respalde los cobros o pagos realizados de </w:t>
            </w:r>
            <w:r w:rsidRPr="003A293D">
              <w:rPr>
                <w:rFonts w:asciiTheme="minorHAnsi" w:hAnsiTheme="minorHAnsi" w:cstheme="minorHAnsi"/>
                <w:sz w:val="12"/>
                <w:szCs w:val="12"/>
                <w:lang w:val="es-GT"/>
              </w:rPr>
              <w:lastRenderedPageBreak/>
              <w:t>conformidad con las estimaciones y con la Liquidación final aprobada.</w:t>
            </w:r>
          </w:p>
        </w:tc>
        <w:tc>
          <w:tcPr>
            <w:tcW w:w="1418" w:type="dxa"/>
            <w:vAlign w:val="center"/>
          </w:tcPr>
          <w:p w14:paraId="313A2B5F" w14:textId="48BAF7DF"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lastRenderedPageBreak/>
              <w:t xml:space="preserve">LP, COT, LPI, </w:t>
            </w:r>
            <w:r w:rsidR="0020174C">
              <w:rPr>
                <w:rFonts w:asciiTheme="minorHAnsi" w:hAnsiTheme="minorHAnsi" w:cstheme="minorHAnsi"/>
                <w:sz w:val="12"/>
                <w:szCs w:val="12"/>
                <w:lang w:val="es-GT"/>
              </w:rPr>
              <w:t>CE</w:t>
            </w:r>
          </w:p>
        </w:tc>
        <w:tc>
          <w:tcPr>
            <w:tcW w:w="992" w:type="dxa"/>
            <w:vAlign w:val="center"/>
          </w:tcPr>
          <w:p w14:paraId="1F9EAD09" w14:textId="615721A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Evidencia documental de </w:t>
            </w:r>
            <w:r w:rsidRPr="003A293D">
              <w:rPr>
                <w:rFonts w:asciiTheme="minorHAnsi" w:hAnsiTheme="minorHAnsi" w:cstheme="minorHAnsi"/>
                <w:sz w:val="12"/>
                <w:szCs w:val="12"/>
                <w:lang w:val="es-GT"/>
              </w:rPr>
              <w:lastRenderedPageBreak/>
              <w:t>los pagos efectuados</w:t>
            </w:r>
          </w:p>
        </w:tc>
        <w:tc>
          <w:tcPr>
            <w:tcW w:w="236" w:type="dxa"/>
            <w:vAlign w:val="center"/>
          </w:tcPr>
          <w:p w14:paraId="2560FDB9"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14F278AD"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350C4FDA"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34603138" w14:textId="77777777" w:rsidR="00BC5C0D" w:rsidRPr="003A293D" w:rsidRDefault="00BC5C0D" w:rsidP="00F10E63">
            <w:pPr>
              <w:rPr>
                <w:rFonts w:asciiTheme="minorHAnsi" w:hAnsiTheme="minorHAnsi" w:cstheme="minorHAnsi"/>
                <w:sz w:val="12"/>
                <w:szCs w:val="12"/>
                <w:lang w:val="es-GT"/>
              </w:rPr>
            </w:pPr>
          </w:p>
        </w:tc>
      </w:tr>
      <w:tr w:rsidR="00BC5C0D" w:rsidRPr="003A293D" w14:paraId="60A897DC" w14:textId="77777777" w:rsidTr="00823327">
        <w:tc>
          <w:tcPr>
            <w:tcW w:w="704" w:type="dxa"/>
            <w:vAlign w:val="center"/>
          </w:tcPr>
          <w:p w14:paraId="476E8CE4" w14:textId="7E04BBC9"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4.4.</w:t>
            </w:r>
            <w:r w:rsidR="00BC5C0D" w:rsidRPr="003A293D">
              <w:rPr>
                <w:rFonts w:asciiTheme="minorHAnsi" w:hAnsiTheme="minorHAnsi" w:cstheme="minorHAnsi"/>
                <w:sz w:val="12"/>
                <w:szCs w:val="12"/>
                <w:lang w:val="es-GT"/>
              </w:rPr>
              <w:t>7</w:t>
            </w:r>
          </w:p>
        </w:tc>
        <w:tc>
          <w:tcPr>
            <w:tcW w:w="2126" w:type="dxa"/>
            <w:vAlign w:val="center"/>
          </w:tcPr>
          <w:p w14:paraId="771FD952" w14:textId="2525C156"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Revisar el adecuado reflejo contable y/o presupuestario de la fase.</w:t>
            </w:r>
          </w:p>
        </w:tc>
        <w:tc>
          <w:tcPr>
            <w:tcW w:w="1418" w:type="dxa"/>
            <w:vAlign w:val="center"/>
          </w:tcPr>
          <w:p w14:paraId="1BE11E78" w14:textId="4651F353"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265AA8DA" w14:textId="764A54E8"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Registros contables y presupuestario</w:t>
            </w:r>
            <w:r w:rsidR="00394771">
              <w:rPr>
                <w:rFonts w:asciiTheme="minorHAnsi" w:hAnsiTheme="minorHAnsi" w:cstheme="minorHAnsi"/>
                <w:sz w:val="12"/>
                <w:szCs w:val="12"/>
                <w:lang w:val="es-GT"/>
              </w:rPr>
              <w:t>s</w:t>
            </w:r>
          </w:p>
        </w:tc>
        <w:tc>
          <w:tcPr>
            <w:tcW w:w="236" w:type="dxa"/>
            <w:vAlign w:val="center"/>
          </w:tcPr>
          <w:p w14:paraId="7F0C8311"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1E0D1525"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76F0EA8E"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136339AF" w14:textId="77777777" w:rsidR="00BC5C0D" w:rsidRPr="003A293D" w:rsidRDefault="00BC5C0D" w:rsidP="00F10E63">
            <w:pPr>
              <w:rPr>
                <w:rFonts w:asciiTheme="minorHAnsi" w:hAnsiTheme="minorHAnsi" w:cstheme="minorHAnsi"/>
                <w:sz w:val="12"/>
                <w:szCs w:val="12"/>
                <w:lang w:val="es-GT"/>
              </w:rPr>
            </w:pPr>
          </w:p>
        </w:tc>
      </w:tr>
      <w:tr w:rsidR="00BC5C0D" w:rsidRPr="00CE3571" w14:paraId="6386FC52" w14:textId="77777777" w:rsidTr="00394771">
        <w:trPr>
          <w:trHeight w:val="567"/>
        </w:trPr>
        <w:tc>
          <w:tcPr>
            <w:tcW w:w="8926" w:type="dxa"/>
            <w:gridSpan w:val="9"/>
            <w:shd w:val="clear" w:color="auto" w:fill="B4C6E7" w:themeFill="accent1" w:themeFillTint="66"/>
            <w:vAlign w:val="center"/>
          </w:tcPr>
          <w:p w14:paraId="5288C1FE" w14:textId="3B69D3C2"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b/>
                <w:bCs/>
                <w:sz w:val="12"/>
                <w:szCs w:val="12"/>
                <w:lang w:val="es-GT"/>
              </w:rPr>
              <w:t xml:space="preserve">Fase: 4.2 </w:t>
            </w:r>
            <w:r w:rsidR="006C7079" w:rsidRPr="003A293D">
              <w:rPr>
                <w:rFonts w:asciiTheme="minorHAnsi" w:hAnsiTheme="minorHAnsi" w:cstheme="minorHAnsi"/>
                <w:b/>
                <w:bCs/>
                <w:sz w:val="12"/>
                <w:szCs w:val="12"/>
                <w:lang w:val="es-GT"/>
              </w:rPr>
              <w:t xml:space="preserve">Documentos de la comisión </w:t>
            </w:r>
            <w:r w:rsidRPr="003A293D">
              <w:rPr>
                <w:rFonts w:asciiTheme="minorHAnsi" w:hAnsiTheme="minorHAnsi" w:cstheme="minorHAnsi"/>
                <w:b/>
                <w:bCs/>
                <w:sz w:val="12"/>
                <w:szCs w:val="12"/>
                <w:lang w:val="es-GT"/>
              </w:rPr>
              <w:t>receptora y liquidadora</w:t>
            </w:r>
            <w:r w:rsidR="006C7079" w:rsidRPr="003A293D">
              <w:rPr>
                <w:rFonts w:asciiTheme="minorHAnsi" w:hAnsiTheme="minorHAnsi" w:cstheme="minorHAnsi"/>
                <w:b/>
                <w:bCs/>
                <w:sz w:val="12"/>
                <w:szCs w:val="12"/>
                <w:lang w:val="es-GT"/>
              </w:rPr>
              <w:t>.</w:t>
            </w:r>
          </w:p>
        </w:tc>
      </w:tr>
      <w:tr w:rsidR="00BC5C0D" w:rsidRPr="00CE3571" w14:paraId="538447A8" w14:textId="77777777" w:rsidTr="00823327">
        <w:tc>
          <w:tcPr>
            <w:tcW w:w="704" w:type="dxa"/>
            <w:vAlign w:val="center"/>
          </w:tcPr>
          <w:p w14:paraId="4C8AC7D4" w14:textId="6F756ADE"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4.2.</w:t>
            </w:r>
            <w:r w:rsidR="00BC5C0D" w:rsidRPr="003A293D">
              <w:rPr>
                <w:rFonts w:asciiTheme="minorHAnsi" w:hAnsiTheme="minorHAnsi" w:cstheme="minorHAnsi"/>
                <w:sz w:val="12"/>
                <w:szCs w:val="12"/>
                <w:lang w:val="es-GT"/>
              </w:rPr>
              <w:t>1</w:t>
            </w:r>
          </w:p>
        </w:tc>
        <w:tc>
          <w:tcPr>
            <w:tcW w:w="2126" w:type="dxa"/>
            <w:vAlign w:val="center"/>
          </w:tcPr>
          <w:p w14:paraId="0320FB64" w14:textId="5FE94593"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Verifique que la Autoridad Administrativa Superior, dentro de los 5 días siguientes al informe del Supervisor, haya nombrado la Comisión Receptora y Liquidadora -CRL- integrada con tres miembros, con la colaboración del Supervisor o su equivalente, y el representante del proveedor.</w:t>
            </w:r>
          </w:p>
        </w:tc>
        <w:tc>
          <w:tcPr>
            <w:tcW w:w="1418" w:type="dxa"/>
            <w:vAlign w:val="center"/>
          </w:tcPr>
          <w:p w14:paraId="2358E9F8" w14:textId="357BEE87"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2514A33E" w14:textId="25E0FEF4"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Nombramiento de la Comisión Receptora y Liquidadora (Art. 55 LCE)</w:t>
            </w:r>
          </w:p>
        </w:tc>
        <w:tc>
          <w:tcPr>
            <w:tcW w:w="236" w:type="dxa"/>
            <w:vAlign w:val="center"/>
          </w:tcPr>
          <w:p w14:paraId="23C74B54"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2FA1AC22"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68556D4A"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304EA107" w14:textId="77777777" w:rsidR="00BC5C0D" w:rsidRPr="003A293D" w:rsidRDefault="00BC5C0D" w:rsidP="00F10E63">
            <w:pPr>
              <w:rPr>
                <w:rFonts w:asciiTheme="minorHAnsi" w:hAnsiTheme="minorHAnsi" w:cstheme="minorHAnsi"/>
                <w:sz w:val="12"/>
                <w:szCs w:val="12"/>
                <w:lang w:val="es-GT"/>
              </w:rPr>
            </w:pPr>
          </w:p>
        </w:tc>
      </w:tr>
      <w:tr w:rsidR="00BC5C0D" w:rsidRPr="00CE3571" w14:paraId="5DCD83B3" w14:textId="77777777" w:rsidTr="00823327">
        <w:tc>
          <w:tcPr>
            <w:tcW w:w="704" w:type="dxa"/>
            <w:vAlign w:val="center"/>
          </w:tcPr>
          <w:p w14:paraId="14BDE820" w14:textId="4A8242ED"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4.2.</w:t>
            </w:r>
            <w:r w:rsidR="00BC5C0D" w:rsidRPr="003A293D">
              <w:rPr>
                <w:rFonts w:asciiTheme="minorHAnsi" w:hAnsiTheme="minorHAnsi" w:cstheme="minorHAnsi"/>
                <w:sz w:val="12"/>
                <w:szCs w:val="12"/>
                <w:lang w:val="es-GT"/>
              </w:rPr>
              <w:t>2</w:t>
            </w:r>
          </w:p>
        </w:tc>
        <w:tc>
          <w:tcPr>
            <w:tcW w:w="2126" w:type="dxa"/>
            <w:vAlign w:val="center"/>
          </w:tcPr>
          <w:p w14:paraId="547EE346" w14:textId="2CD3F22B"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Verifique si CRL hizo recepciones parciales y en todo caso hubiere realizado la recepción definitiva.</w:t>
            </w:r>
          </w:p>
        </w:tc>
        <w:tc>
          <w:tcPr>
            <w:tcW w:w="1418" w:type="dxa"/>
            <w:vAlign w:val="center"/>
          </w:tcPr>
          <w:p w14:paraId="22E1D17E" w14:textId="6C9F43BF"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4C2E992D" w14:textId="056A632B"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de la actuación de la Comisión Receptora y Liquidadora (Arto. 46 RLCE)</w:t>
            </w:r>
          </w:p>
        </w:tc>
        <w:tc>
          <w:tcPr>
            <w:tcW w:w="236" w:type="dxa"/>
            <w:vAlign w:val="center"/>
          </w:tcPr>
          <w:p w14:paraId="32B73B59"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3A6CA3AB"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74CFA4E5"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5CF5D3DC" w14:textId="77777777" w:rsidR="00BC5C0D" w:rsidRPr="003A293D" w:rsidRDefault="00BC5C0D" w:rsidP="00F10E63">
            <w:pPr>
              <w:rPr>
                <w:rFonts w:asciiTheme="minorHAnsi" w:hAnsiTheme="minorHAnsi" w:cstheme="minorHAnsi"/>
                <w:sz w:val="12"/>
                <w:szCs w:val="12"/>
                <w:lang w:val="es-GT"/>
              </w:rPr>
            </w:pPr>
          </w:p>
        </w:tc>
      </w:tr>
      <w:tr w:rsidR="00BC5C0D" w:rsidRPr="00CE3571" w14:paraId="1B3780E1" w14:textId="77777777" w:rsidTr="00823327">
        <w:tc>
          <w:tcPr>
            <w:tcW w:w="704" w:type="dxa"/>
            <w:vAlign w:val="center"/>
          </w:tcPr>
          <w:p w14:paraId="30424FA2" w14:textId="73E006A3"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4.2.</w:t>
            </w:r>
            <w:r w:rsidR="00BC5C0D" w:rsidRPr="003A293D">
              <w:rPr>
                <w:rFonts w:asciiTheme="minorHAnsi" w:hAnsiTheme="minorHAnsi" w:cstheme="minorHAnsi"/>
                <w:sz w:val="12"/>
                <w:szCs w:val="12"/>
                <w:lang w:val="es-GT"/>
              </w:rPr>
              <w:t>3</w:t>
            </w:r>
          </w:p>
        </w:tc>
        <w:tc>
          <w:tcPr>
            <w:tcW w:w="2126" w:type="dxa"/>
            <w:vAlign w:val="center"/>
          </w:tcPr>
          <w:p w14:paraId="7AF5B903" w14:textId="70A9022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Obtenga evidencia que la CRL, ha verificado físicamente que los bienes o servicios están siendo entregados satisfactoriamente, suscribiendo el "acta de recepción definitiva" correspondiente. En caso contrario, deberá revisarse y constatarse que en el acta correspondiente se haya dejado constancia de que se tomaron en cuenta todos los elementos relacionados con los detalles establecidos en las bases.</w:t>
            </w:r>
          </w:p>
        </w:tc>
        <w:tc>
          <w:tcPr>
            <w:tcW w:w="1418" w:type="dxa"/>
            <w:vAlign w:val="center"/>
          </w:tcPr>
          <w:p w14:paraId="3FC7AD03" w14:textId="00EBD5C8"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6A452EEB" w14:textId="214E27A6"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Informe de la Comisión receptora y liquidadora, documentos de licitación (Art. 55 LCE)</w:t>
            </w:r>
          </w:p>
        </w:tc>
        <w:tc>
          <w:tcPr>
            <w:tcW w:w="236" w:type="dxa"/>
            <w:vAlign w:val="center"/>
          </w:tcPr>
          <w:p w14:paraId="7B25DD9C"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76B3AD9E"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661881A7"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5532DC3A" w14:textId="77777777" w:rsidR="00BC5C0D" w:rsidRPr="003A293D" w:rsidRDefault="00BC5C0D" w:rsidP="00F10E63">
            <w:pPr>
              <w:rPr>
                <w:rFonts w:asciiTheme="minorHAnsi" w:hAnsiTheme="minorHAnsi" w:cstheme="minorHAnsi"/>
                <w:sz w:val="12"/>
                <w:szCs w:val="12"/>
                <w:lang w:val="es-GT"/>
              </w:rPr>
            </w:pPr>
          </w:p>
        </w:tc>
      </w:tr>
      <w:tr w:rsidR="00BC5C0D" w:rsidRPr="00CE3571" w14:paraId="33C1F7AD" w14:textId="77777777" w:rsidTr="00823327">
        <w:tc>
          <w:tcPr>
            <w:tcW w:w="704" w:type="dxa"/>
            <w:vAlign w:val="center"/>
          </w:tcPr>
          <w:p w14:paraId="3B57E91E" w14:textId="5B644D93"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4.2.</w:t>
            </w:r>
            <w:r w:rsidR="00BC5C0D" w:rsidRPr="003A293D">
              <w:rPr>
                <w:rFonts w:asciiTheme="minorHAnsi" w:hAnsiTheme="minorHAnsi" w:cstheme="minorHAnsi"/>
                <w:sz w:val="12"/>
                <w:szCs w:val="12"/>
                <w:lang w:val="es-GT"/>
              </w:rPr>
              <w:t>4</w:t>
            </w:r>
          </w:p>
        </w:tc>
        <w:tc>
          <w:tcPr>
            <w:tcW w:w="2126" w:type="dxa"/>
            <w:vAlign w:val="center"/>
          </w:tcPr>
          <w:p w14:paraId="3696F246" w14:textId="01A4C3F9"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Según la magnitud del objeto de la contratación se deberá verificar, que la CRL, haya elaborado el "acta de recepción definitiva" de la misma, dentro 35 días siguientes a la fecha de notificación de su nombramiento.</w:t>
            </w:r>
          </w:p>
        </w:tc>
        <w:tc>
          <w:tcPr>
            <w:tcW w:w="1418" w:type="dxa"/>
            <w:vAlign w:val="center"/>
          </w:tcPr>
          <w:p w14:paraId="57D9411E" w14:textId="0C74E656"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44A405FF" w14:textId="54F3AB0E"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Acta de recepción definitiva (Art. 55 LCE)</w:t>
            </w:r>
          </w:p>
        </w:tc>
        <w:tc>
          <w:tcPr>
            <w:tcW w:w="236" w:type="dxa"/>
            <w:vAlign w:val="center"/>
          </w:tcPr>
          <w:p w14:paraId="6386E944"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49AFC98B"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77D3AC4A"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0E858813" w14:textId="77777777" w:rsidR="00BC5C0D" w:rsidRPr="003A293D" w:rsidRDefault="00BC5C0D" w:rsidP="00F10E63">
            <w:pPr>
              <w:rPr>
                <w:rFonts w:asciiTheme="minorHAnsi" w:hAnsiTheme="minorHAnsi" w:cstheme="minorHAnsi"/>
                <w:sz w:val="12"/>
                <w:szCs w:val="12"/>
                <w:lang w:val="es-GT"/>
              </w:rPr>
            </w:pPr>
          </w:p>
        </w:tc>
      </w:tr>
      <w:tr w:rsidR="00BC5C0D" w:rsidRPr="00CE3571" w14:paraId="289E64F5" w14:textId="77777777" w:rsidTr="00823327">
        <w:tc>
          <w:tcPr>
            <w:tcW w:w="704" w:type="dxa"/>
            <w:vAlign w:val="center"/>
          </w:tcPr>
          <w:p w14:paraId="33477939" w14:textId="33EE95B5"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4.2.</w:t>
            </w:r>
            <w:r w:rsidR="00BC5C0D" w:rsidRPr="003A293D">
              <w:rPr>
                <w:rFonts w:asciiTheme="minorHAnsi" w:hAnsiTheme="minorHAnsi" w:cstheme="minorHAnsi"/>
                <w:sz w:val="12"/>
                <w:szCs w:val="12"/>
                <w:lang w:val="es-GT"/>
              </w:rPr>
              <w:t>5</w:t>
            </w:r>
          </w:p>
        </w:tc>
        <w:tc>
          <w:tcPr>
            <w:tcW w:w="2126" w:type="dxa"/>
            <w:vAlign w:val="center"/>
          </w:tcPr>
          <w:p w14:paraId="58023D39" w14:textId="641152DC"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Si la </w:t>
            </w:r>
            <w:r w:rsidR="0034690B">
              <w:rPr>
                <w:rFonts w:asciiTheme="minorHAnsi" w:hAnsiTheme="minorHAnsi" w:cstheme="minorHAnsi"/>
                <w:sz w:val="12"/>
                <w:szCs w:val="12"/>
                <w:lang w:val="es-GT"/>
              </w:rPr>
              <w:t xml:space="preserve">contratación y </w:t>
            </w:r>
            <w:r w:rsidRPr="003A293D">
              <w:rPr>
                <w:rFonts w:asciiTheme="minorHAnsi" w:hAnsiTheme="minorHAnsi" w:cstheme="minorHAnsi"/>
                <w:sz w:val="12"/>
                <w:szCs w:val="12"/>
                <w:lang w:val="es-GT"/>
              </w:rPr>
              <w:t>adquisición es efectuada con recursos externos, verifique el cumplimiento de las normas y políticas establecidas por el financiador (BID, BM, entre otros).</w:t>
            </w:r>
          </w:p>
        </w:tc>
        <w:tc>
          <w:tcPr>
            <w:tcW w:w="1418" w:type="dxa"/>
            <w:vAlign w:val="center"/>
          </w:tcPr>
          <w:p w14:paraId="68F3926A" w14:textId="62EFAD09"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LPI</w:t>
            </w:r>
          </w:p>
        </w:tc>
        <w:tc>
          <w:tcPr>
            <w:tcW w:w="992" w:type="dxa"/>
            <w:vAlign w:val="center"/>
          </w:tcPr>
          <w:p w14:paraId="6344DD20" w14:textId="1FCE1E9E"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Contrato de Préstamo o Convenio respectivo</w:t>
            </w:r>
          </w:p>
        </w:tc>
        <w:tc>
          <w:tcPr>
            <w:tcW w:w="236" w:type="dxa"/>
            <w:vAlign w:val="center"/>
          </w:tcPr>
          <w:p w14:paraId="63E3EEB0"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3A48BC84"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1374E0FC"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05E7CC89" w14:textId="77777777" w:rsidR="00BC5C0D" w:rsidRPr="003A293D" w:rsidRDefault="00BC5C0D" w:rsidP="00F10E63">
            <w:pPr>
              <w:rPr>
                <w:rFonts w:asciiTheme="minorHAnsi" w:hAnsiTheme="minorHAnsi" w:cstheme="minorHAnsi"/>
                <w:sz w:val="12"/>
                <w:szCs w:val="12"/>
                <w:lang w:val="es-GT"/>
              </w:rPr>
            </w:pPr>
          </w:p>
        </w:tc>
      </w:tr>
      <w:tr w:rsidR="00BC5C0D" w:rsidRPr="003A293D" w14:paraId="2E16976C" w14:textId="77777777" w:rsidTr="00394771">
        <w:trPr>
          <w:trHeight w:val="567"/>
        </w:trPr>
        <w:tc>
          <w:tcPr>
            <w:tcW w:w="8926" w:type="dxa"/>
            <w:gridSpan w:val="9"/>
            <w:shd w:val="clear" w:color="auto" w:fill="B4C6E7" w:themeFill="accent1" w:themeFillTint="66"/>
            <w:vAlign w:val="center"/>
          </w:tcPr>
          <w:p w14:paraId="6FABD4FB" w14:textId="40DDA702"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b/>
                <w:bCs/>
                <w:sz w:val="12"/>
                <w:szCs w:val="12"/>
                <w:lang w:val="es-GT"/>
              </w:rPr>
              <w:t>Fase: 4.3 Liquidación</w:t>
            </w:r>
          </w:p>
        </w:tc>
      </w:tr>
      <w:tr w:rsidR="00BC5C0D" w:rsidRPr="00CE3571" w14:paraId="7F45CCD6" w14:textId="77777777" w:rsidTr="00823327">
        <w:tc>
          <w:tcPr>
            <w:tcW w:w="704" w:type="dxa"/>
            <w:vAlign w:val="center"/>
          </w:tcPr>
          <w:p w14:paraId="0F944E2B" w14:textId="3C702DF4"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4.3.</w:t>
            </w:r>
            <w:r w:rsidR="00BC5C0D" w:rsidRPr="003A293D">
              <w:rPr>
                <w:rFonts w:asciiTheme="minorHAnsi" w:hAnsiTheme="minorHAnsi" w:cstheme="minorHAnsi"/>
                <w:sz w:val="12"/>
                <w:szCs w:val="12"/>
                <w:lang w:val="es-GT"/>
              </w:rPr>
              <w:t>1</w:t>
            </w:r>
          </w:p>
        </w:tc>
        <w:tc>
          <w:tcPr>
            <w:tcW w:w="2126" w:type="dxa"/>
            <w:vAlign w:val="center"/>
          </w:tcPr>
          <w:p w14:paraId="478770FB" w14:textId="26BEE874"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Constate que la Comisión Receptora y Liquidadora haya procedido a efectuar la liquidación del Contrato y establecido el importe de los pagos o cobros que deban hacerse al Contratista, dentro de los 90 días contados a partir de la recepción del objeto de la contratación. En caso de haberse producido una rescisión o resolución del Contrato, se debió llevar a cabo el mismo procedimiento.</w:t>
            </w:r>
          </w:p>
        </w:tc>
        <w:tc>
          <w:tcPr>
            <w:tcW w:w="1418" w:type="dxa"/>
            <w:vAlign w:val="center"/>
          </w:tcPr>
          <w:p w14:paraId="32063137" w14:textId="6D1B11DC"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329AD144" w14:textId="61B5640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Acta de recepción y liquidación (Art. 56 LCE</w:t>
            </w:r>
          </w:p>
        </w:tc>
        <w:tc>
          <w:tcPr>
            <w:tcW w:w="236" w:type="dxa"/>
            <w:vAlign w:val="center"/>
          </w:tcPr>
          <w:p w14:paraId="785ADFB6"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51454A4B"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6A3FFEC7"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341E08D6" w14:textId="77777777" w:rsidR="00BC5C0D" w:rsidRPr="003A293D" w:rsidRDefault="00BC5C0D" w:rsidP="00F10E63">
            <w:pPr>
              <w:rPr>
                <w:rFonts w:asciiTheme="minorHAnsi" w:hAnsiTheme="minorHAnsi" w:cstheme="minorHAnsi"/>
                <w:sz w:val="12"/>
                <w:szCs w:val="12"/>
                <w:lang w:val="es-GT"/>
              </w:rPr>
            </w:pPr>
          </w:p>
        </w:tc>
      </w:tr>
      <w:tr w:rsidR="00BC5C0D" w:rsidRPr="00CE3571" w14:paraId="40EF47ED" w14:textId="77777777" w:rsidTr="00823327">
        <w:tc>
          <w:tcPr>
            <w:tcW w:w="704" w:type="dxa"/>
            <w:vAlign w:val="center"/>
          </w:tcPr>
          <w:p w14:paraId="33D01871" w14:textId="0B533C79"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4.3.</w:t>
            </w:r>
            <w:r w:rsidR="00BC5C0D" w:rsidRPr="003A293D">
              <w:rPr>
                <w:rFonts w:asciiTheme="minorHAnsi" w:hAnsiTheme="minorHAnsi" w:cstheme="minorHAnsi"/>
                <w:sz w:val="12"/>
                <w:szCs w:val="12"/>
                <w:lang w:val="es-GT"/>
              </w:rPr>
              <w:t>2</w:t>
            </w:r>
          </w:p>
        </w:tc>
        <w:tc>
          <w:tcPr>
            <w:tcW w:w="2126" w:type="dxa"/>
            <w:vAlign w:val="center"/>
          </w:tcPr>
          <w:p w14:paraId="514673B4" w14:textId="6F5235F8"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Si transcurrido dicho plazo, la Comisión no ha suscrito el acta correspondiente, el contratista puede presentar a la unidad administrativa de la entidad interesada, un proyecto de liquidación</w:t>
            </w:r>
          </w:p>
        </w:tc>
        <w:tc>
          <w:tcPr>
            <w:tcW w:w="1418" w:type="dxa"/>
            <w:vAlign w:val="center"/>
          </w:tcPr>
          <w:p w14:paraId="16D19344" w14:textId="22A70B45"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010B4723" w14:textId="1100C288"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Proyecto de liquidación (Art. 57   LCE)</w:t>
            </w:r>
          </w:p>
        </w:tc>
        <w:tc>
          <w:tcPr>
            <w:tcW w:w="236" w:type="dxa"/>
            <w:vAlign w:val="center"/>
          </w:tcPr>
          <w:p w14:paraId="28B4BC5E"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38AB33E6"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1AF2C40E"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6E57FF6F" w14:textId="77777777" w:rsidR="00BC5C0D" w:rsidRPr="003A293D" w:rsidRDefault="00BC5C0D" w:rsidP="00F10E63">
            <w:pPr>
              <w:rPr>
                <w:rFonts w:asciiTheme="minorHAnsi" w:hAnsiTheme="minorHAnsi" w:cstheme="minorHAnsi"/>
                <w:sz w:val="12"/>
                <w:szCs w:val="12"/>
                <w:lang w:val="es-GT"/>
              </w:rPr>
            </w:pPr>
          </w:p>
        </w:tc>
      </w:tr>
      <w:tr w:rsidR="00BC5C0D" w:rsidRPr="00CE3571" w14:paraId="2DA312DB" w14:textId="77777777" w:rsidTr="00823327">
        <w:tc>
          <w:tcPr>
            <w:tcW w:w="704" w:type="dxa"/>
            <w:vAlign w:val="center"/>
          </w:tcPr>
          <w:p w14:paraId="36A719A7" w14:textId="18756FCE"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4.3.</w:t>
            </w:r>
            <w:r w:rsidR="00BC5C0D" w:rsidRPr="003A293D">
              <w:rPr>
                <w:rFonts w:asciiTheme="minorHAnsi" w:hAnsiTheme="minorHAnsi" w:cstheme="minorHAnsi"/>
                <w:sz w:val="12"/>
                <w:szCs w:val="12"/>
                <w:lang w:val="es-GT"/>
              </w:rPr>
              <w:t>3</w:t>
            </w:r>
          </w:p>
        </w:tc>
        <w:tc>
          <w:tcPr>
            <w:tcW w:w="2126" w:type="dxa"/>
            <w:vAlign w:val="center"/>
          </w:tcPr>
          <w:p w14:paraId="438FEB3E" w14:textId="065661C5"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Revise lo adecuado de la Liquidación o Proyecto presentado, así como la pertinencia de las posibles observaciones realizadas sobre el mismo; todo ello en función del objeto de la contratación.</w:t>
            </w:r>
          </w:p>
        </w:tc>
        <w:tc>
          <w:tcPr>
            <w:tcW w:w="1418" w:type="dxa"/>
            <w:vAlign w:val="center"/>
          </w:tcPr>
          <w:p w14:paraId="03407F9F" w14:textId="1EA9E3FC"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5C6C9EEC" w14:textId="5A534C4C"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Proyecto de liquidación y finiquito</w:t>
            </w:r>
          </w:p>
        </w:tc>
        <w:tc>
          <w:tcPr>
            <w:tcW w:w="236" w:type="dxa"/>
            <w:vAlign w:val="center"/>
          </w:tcPr>
          <w:p w14:paraId="4E19AB5D" w14:textId="77777777" w:rsidR="00BC5C0D" w:rsidRPr="003A293D" w:rsidRDefault="00BC5C0D" w:rsidP="00F10E63">
            <w:pPr>
              <w:rPr>
                <w:rFonts w:asciiTheme="minorHAnsi" w:hAnsiTheme="minorHAnsi" w:cstheme="minorHAnsi"/>
                <w:sz w:val="12"/>
                <w:szCs w:val="12"/>
                <w:lang w:val="es-GT"/>
              </w:rPr>
            </w:pPr>
          </w:p>
        </w:tc>
        <w:tc>
          <w:tcPr>
            <w:tcW w:w="996" w:type="dxa"/>
            <w:vAlign w:val="center"/>
          </w:tcPr>
          <w:p w14:paraId="49CFE148" w14:textId="77777777" w:rsidR="00BC5C0D" w:rsidRPr="003A293D" w:rsidRDefault="00BC5C0D" w:rsidP="00F10E63">
            <w:pPr>
              <w:rPr>
                <w:rFonts w:asciiTheme="minorHAnsi" w:hAnsiTheme="minorHAnsi" w:cstheme="minorHAnsi"/>
                <w:sz w:val="12"/>
                <w:szCs w:val="12"/>
                <w:lang w:val="es-GT"/>
              </w:rPr>
            </w:pPr>
          </w:p>
        </w:tc>
        <w:tc>
          <w:tcPr>
            <w:tcW w:w="632" w:type="dxa"/>
            <w:gridSpan w:val="2"/>
            <w:vAlign w:val="center"/>
          </w:tcPr>
          <w:p w14:paraId="47026078"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413BC937" w14:textId="77777777" w:rsidR="00BC5C0D" w:rsidRPr="003A293D" w:rsidRDefault="00BC5C0D" w:rsidP="00F10E63">
            <w:pPr>
              <w:rPr>
                <w:rFonts w:asciiTheme="minorHAnsi" w:hAnsiTheme="minorHAnsi" w:cstheme="minorHAnsi"/>
                <w:sz w:val="12"/>
                <w:szCs w:val="12"/>
                <w:lang w:val="es-GT"/>
              </w:rPr>
            </w:pPr>
          </w:p>
        </w:tc>
      </w:tr>
      <w:tr w:rsidR="00BC5C0D" w:rsidRPr="003A293D" w14:paraId="1119B3EB" w14:textId="77777777" w:rsidTr="00394771">
        <w:trPr>
          <w:trHeight w:val="567"/>
        </w:trPr>
        <w:tc>
          <w:tcPr>
            <w:tcW w:w="8926" w:type="dxa"/>
            <w:gridSpan w:val="9"/>
            <w:shd w:val="clear" w:color="auto" w:fill="B4C6E7" w:themeFill="accent1" w:themeFillTint="66"/>
            <w:vAlign w:val="center"/>
          </w:tcPr>
          <w:p w14:paraId="3EC11A46" w14:textId="60ED7F58" w:rsidR="00BC5C0D" w:rsidRPr="003A293D" w:rsidRDefault="00BC5C0D" w:rsidP="000D08AC">
            <w:pPr>
              <w:jc w:val="both"/>
              <w:rPr>
                <w:rFonts w:asciiTheme="minorHAnsi" w:hAnsiTheme="minorHAnsi" w:cstheme="minorHAnsi"/>
                <w:b/>
                <w:bCs/>
                <w:sz w:val="12"/>
                <w:szCs w:val="12"/>
                <w:lang w:val="es-GT"/>
              </w:rPr>
            </w:pPr>
            <w:r w:rsidRPr="003A293D">
              <w:rPr>
                <w:rFonts w:asciiTheme="minorHAnsi" w:hAnsiTheme="minorHAnsi" w:cstheme="minorHAnsi"/>
                <w:b/>
                <w:bCs/>
                <w:sz w:val="12"/>
                <w:szCs w:val="12"/>
                <w:lang w:val="es-GT"/>
              </w:rPr>
              <w:t>Fase: 4.4 Aprobación de liquidación</w:t>
            </w:r>
          </w:p>
        </w:tc>
      </w:tr>
      <w:tr w:rsidR="00BC5C0D" w:rsidRPr="00CE3571" w14:paraId="62A72C85" w14:textId="77777777" w:rsidTr="00823327">
        <w:tc>
          <w:tcPr>
            <w:tcW w:w="704" w:type="dxa"/>
            <w:vAlign w:val="center"/>
          </w:tcPr>
          <w:p w14:paraId="0A114064" w14:textId="5A1E24D9"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4.4.</w:t>
            </w:r>
            <w:r w:rsidR="00BC5C0D" w:rsidRPr="003A293D">
              <w:rPr>
                <w:rFonts w:asciiTheme="minorHAnsi" w:hAnsiTheme="minorHAnsi" w:cstheme="minorHAnsi"/>
                <w:sz w:val="12"/>
                <w:szCs w:val="12"/>
                <w:lang w:val="es-GT"/>
              </w:rPr>
              <w:t>1</w:t>
            </w:r>
          </w:p>
        </w:tc>
        <w:tc>
          <w:tcPr>
            <w:tcW w:w="2126" w:type="dxa"/>
            <w:vAlign w:val="center"/>
          </w:tcPr>
          <w:p w14:paraId="52DFF1E7" w14:textId="48643CF8"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Verifique que la Liquidación del Contrato o Proyecto de Liquidación haya sido aprobado o improbado por la Autoridad Administrativa Superior de la </w:t>
            </w:r>
            <w:r w:rsidRPr="003A293D">
              <w:rPr>
                <w:rFonts w:asciiTheme="minorHAnsi" w:hAnsiTheme="minorHAnsi" w:cstheme="minorHAnsi"/>
                <w:sz w:val="12"/>
                <w:szCs w:val="12"/>
                <w:lang w:val="es-GT"/>
              </w:rPr>
              <w:lastRenderedPageBreak/>
              <w:t>Entidad (AASE) dentro del mes siguiente (30 días calendario) de recibida la respectiva documentación. Si vencido este plazo no se produce ninguna resolución, con la petición de aprobación presentada por el contratista se tendrá por resuelta favorablemente.</w:t>
            </w:r>
          </w:p>
        </w:tc>
        <w:tc>
          <w:tcPr>
            <w:tcW w:w="1418" w:type="dxa"/>
            <w:vAlign w:val="center"/>
          </w:tcPr>
          <w:p w14:paraId="744FFFE2" w14:textId="5990D09F"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lastRenderedPageBreak/>
              <w:t xml:space="preserve">LP, COT, LPI, </w:t>
            </w:r>
            <w:r w:rsidR="0020174C">
              <w:rPr>
                <w:rFonts w:asciiTheme="minorHAnsi" w:hAnsiTheme="minorHAnsi" w:cstheme="minorHAnsi"/>
                <w:sz w:val="12"/>
                <w:szCs w:val="12"/>
                <w:lang w:val="es-GT"/>
              </w:rPr>
              <w:t>CE</w:t>
            </w:r>
          </w:p>
        </w:tc>
        <w:tc>
          <w:tcPr>
            <w:tcW w:w="992" w:type="dxa"/>
            <w:vAlign w:val="center"/>
          </w:tcPr>
          <w:p w14:paraId="5E7A7D68" w14:textId="0AD622CB"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Acta de recepción definitiva</w:t>
            </w:r>
            <w:r w:rsidRPr="003A293D">
              <w:rPr>
                <w:rFonts w:asciiTheme="minorHAnsi" w:hAnsiTheme="minorHAnsi" w:cstheme="minorHAnsi"/>
                <w:sz w:val="12"/>
                <w:szCs w:val="12"/>
                <w:lang w:val="es-GT"/>
              </w:rPr>
              <w:br/>
              <w:t xml:space="preserve">- Proyecto de </w:t>
            </w:r>
            <w:r w:rsidRPr="003A293D">
              <w:rPr>
                <w:rFonts w:asciiTheme="minorHAnsi" w:hAnsiTheme="minorHAnsi" w:cstheme="minorHAnsi"/>
                <w:sz w:val="12"/>
                <w:szCs w:val="12"/>
                <w:lang w:val="es-GT"/>
              </w:rPr>
              <w:lastRenderedPageBreak/>
              <w:t>liquidación (Art. 57   LCE)</w:t>
            </w:r>
          </w:p>
          <w:p w14:paraId="3C18808E" w14:textId="2B32BCF4" w:rsidR="00BC5C0D" w:rsidRPr="003A293D" w:rsidRDefault="00BC5C0D" w:rsidP="000D08AC">
            <w:pPr>
              <w:jc w:val="both"/>
              <w:rPr>
                <w:rFonts w:asciiTheme="minorHAnsi" w:hAnsiTheme="minorHAnsi" w:cstheme="minorHAnsi"/>
                <w:sz w:val="12"/>
                <w:szCs w:val="12"/>
                <w:lang w:val="es-GT"/>
              </w:rPr>
            </w:pPr>
          </w:p>
        </w:tc>
        <w:tc>
          <w:tcPr>
            <w:tcW w:w="236" w:type="dxa"/>
            <w:vAlign w:val="center"/>
          </w:tcPr>
          <w:p w14:paraId="1308A061"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4CFD6614"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3041F9FD"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6E2027E3" w14:textId="77777777" w:rsidR="00BC5C0D" w:rsidRPr="003A293D" w:rsidRDefault="00BC5C0D" w:rsidP="00F10E63">
            <w:pPr>
              <w:rPr>
                <w:rFonts w:asciiTheme="minorHAnsi" w:hAnsiTheme="minorHAnsi" w:cstheme="minorHAnsi"/>
                <w:sz w:val="12"/>
                <w:szCs w:val="12"/>
                <w:lang w:val="es-GT"/>
              </w:rPr>
            </w:pPr>
          </w:p>
        </w:tc>
      </w:tr>
      <w:tr w:rsidR="00BC5C0D" w:rsidRPr="00CE3571" w14:paraId="33F47D27" w14:textId="77777777" w:rsidTr="00823327">
        <w:tc>
          <w:tcPr>
            <w:tcW w:w="704" w:type="dxa"/>
            <w:vAlign w:val="center"/>
          </w:tcPr>
          <w:p w14:paraId="4263CA4D" w14:textId="08586790"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4.4.</w:t>
            </w:r>
            <w:r w:rsidR="00BC5C0D" w:rsidRPr="003A293D">
              <w:rPr>
                <w:rFonts w:asciiTheme="minorHAnsi" w:hAnsiTheme="minorHAnsi" w:cstheme="minorHAnsi"/>
                <w:sz w:val="12"/>
                <w:szCs w:val="12"/>
                <w:lang w:val="es-GT"/>
              </w:rPr>
              <w:t>2</w:t>
            </w:r>
          </w:p>
        </w:tc>
        <w:tc>
          <w:tcPr>
            <w:tcW w:w="2126" w:type="dxa"/>
            <w:vAlign w:val="center"/>
          </w:tcPr>
          <w:p w14:paraId="0954B99A" w14:textId="11A522EA"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Verifique que, una vez aprobada la liquidación como lo establece el Artículo 57 de la Ley de Contrataciones del Estado, se haya otorgado el finiquito recíproco entre las partes, que los libera de sus obligaciones, salvo lo dispuesto en el Artículo 67 de la misma Ley (Responsabilidad por 5 años). </w:t>
            </w:r>
          </w:p>
        </w:tc>
        <w:tc>
          <w:tcPr>
            <w:tcW w:w="1418" w:type="dxa"/>
            <w:vAlign w:val="center"/>
          </w:tcPr>
          <w:p w14:paraId="12610351" w14:textId="597E5F8B"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63988503" w14:textId="35BB2075"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en la cual conste la aprobación de la liquidación y el finiquito otorgado (Art. 48 RLCE)</w:t>
            </w:r>
          </w:p>
          <w:p w14:paraId="2EC90102" w14:textId="46B304AF" w:rsidR="00BC5C0D" w:rsidRPr="003A293D" w:rsidRDefault="00BC5C0D" w:rsidP="000D08AC">
            <w:pPr>
              <w:jc w:val="both"/>
              <w:rPr>
                <w:rFonts w:asciiTheme="minorHAnsi" w:hAnsiTheme="minorHAnsi" w:cstheme="minorHAnsi"/>
                <w:sz w:val="12"/>
                <w:szCs w:val="12"/>
                <w:lang w:val="es-GT"/>
              </w:rPr>
            </w:pPr>
          </w:p>
        </w:tc>
        <w:tc>
          <w:tcPr>
            <w:tcW w:w="236" w:type="dxa"/>
            <w:vAlign w:val="center"/>
          </w:tcPr>
          <w:p w14:paraId="7038879C"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43B75C5D"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6C5F3CD1"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1CAD0062" w14:textId="77777777" w:rsidR="00BC5C0D" w:rsidRPr="003A293D" w:rsidRDefault="00BC5C0D" w:rsidP="00F10E63">
            <w:pPr>
              <w:rPr>
                <w:rFonts w:asciiTheme="minorHAnsi" w:hAnsiTheme="minorHAnsi" w:cstheme="minorHAnsi"/>
                <w:sz w:val="12"/>
                <w:szCs w:val="12"/>
                <w:lang w:val="es-GT"/>
              </w:rPr>
            </w:pPr>
          </w:p>
        </w:tc>
      </w:tr>
      <w:tr w:rsidR="00BC5C0D" w:rsidRPr="00CE3571" w14:paraId="50B9B264" w14:textId="77777777" w:rsidTr="00394771">
        <w:trPr>
          <w:trHeight w:val="567"/>
        </w:trPr>
        <w:tc>
          <w:tcPr>
            <w:tcW w:w="8926" w:type="dxa"/>
            <w:gridSpan w:val="9"/>
            <w:shd w:val="clear" w:color="auto" w:fill="B4C6E7" w:themeFill="accent1" w:themeFillTint="66"/>
            <w:vAlign w:val="center"/>
          </w:tcPr>
          <w:p w14:paraId="2FBF15F2" w14:textId="6AAC5F8C"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b/>
                <w:bCs/>
                <w:sz w:val="12"/>
                <w:szCs w:val="12"/>
                <w:lang w:val="es-GT"/>
              </w:rPr>
              <w:t>Fase: 4.5 Funcionalidad de la obra, bien o servicio</w:t>
            </w:r>
          </w:p>
        </w:tc>
      </w:tr>
      <w:tr w:rsidR="00BC5C0D" w:rsidRPr="003A293D" w14:paraId="0173467A" w14:textId="77777777" w:rsidTr="00823327">
        <w:tc>
          <w:tcPr>
            <w:tcW w:w="704" w:type="dxa"/>
            <w:vAlign w:val="center"/>
          </w:tcPr>
          <w:p w14:paraId="7EFD791F" w14:textId="329D4BFB"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1</w:t>
            </w:r>
          </w:p>
        </w:tc>
        <w:tc>
          <w:tcPr>
            <w:tcW w:w="2126" w:type="dxa"/>
            <w:vAlign w:val="center"/>
          </w:tcPr>
          <w:p w14:paraId="5D1C8F73" w14:textId="55AB8E33"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Revise el acta de recepción definitiva y proceda de conformidad con las conclusiones incluidas en dicha acta. </w:t>
            </w:r>
          </w:p>
        </w:tc>
        <w:tc>
          <w:tcPr>
            <w:tcW w:w="1418" w:type="dxa"/>
            <w:vAlign w:val="center"/>
          </w:tcPr>
          <w:p w14:paraId="2BB80BEA" w14:textId="66DEC96A"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4EADE161" w14:textId="5CB1B5CA"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Acta de recepción definitiva</w:t>
            </w:r>
          </w:p>
        </w:tc>
        <w:tc>
          <w:tcPr>
            <w:tcW w:w="236" w:type="dxa"/>
            <w:vAlign w:val="center"/>
          </w:tcPr>
          <w:p w14:paraId="7FAC2A1D"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0AD89F9D"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336FEDED"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68077729" w14:textId="77777777" w:rsidR="00BC5C0D" w:rsidRPr="003A293D" w:rsidRDefault="00BC5C0D" w:rsidP="00F10E63">
            <w:pPr>
              <w:rPr>
                <w:rFonts w:asciiTheme="minorHAnsi" w:hAnsiTheme="minorHAnsi" w:cstheme="minorHAnsi"/>
                <w:sz w:val="12"/>
                <w:szCs w:val="12"/>
                <w:lang w:val="es-GT"/>
              </w:rPr>
            </w:pPr>
          </w:p>
        </w:tc>
      </w:tr>
      <w:tr w:rsidR="00BC5C0D" w:rsidRPr="00CE3571" w14:paraId="5E5E5488" w14:textId="77777777" w:rsidTr="00823327">
        <w:tc>
          <w:tcPr>
            <w:tcW w:w="704" w:type="dxa"/>
            <w:vAlign w:val="center"/>
          </w:tcPr>
          <w:p w14:paraId="3E635CFC" w14:textId="1124490E"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2</w:t>
            </w:r>
          </w:p>
        </w:tc>
        <w:tc>
          <w:tcPr>
            <w:tcW w:w="2126" w:type="dxa"/>
            <w:vAlign w:val="center"/>
          </w:tcPr>
          <w:p w14:paraId="04F2FEE7" w14:textId="65427F39"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Verifique los datos del Acta de Recepción Final, constate la fecha de dicha Acta comparando con la fecha de vencimiento del plazo establecido para la entrega de los bienes o suministros. En caso de no coincidir, solicitar la documentación que respalde la extensión de plazo y si esta no existe, la documentación que evidencie las penalizaciones realizadas al proveedor.</w:t>
            </w:r>
          </w:p>
        </w:tc>
        <w:tc>
          <w:tcPr>
            <w:tcW w:w="1418" w:type="dxa"/>
            <w:vAlign w:val="center"/>
          </w:tcPr>
          <w:p w14:paraId="79298A34" w14:textId="70053684"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49A7E620" w14:textId="7ABD4040"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Bases de licitación, Contrato y Acta de recepción Definitiva, Informe de supervisor</w:t>
            </w:r>
          </w:p>
        </w:tc>
        <w:tc>
          <w:tcPr>
            <w:tcW w:w="236" w:type="dxa"/>
            <w:vAlign w:val="center"/>
          </w:tcPr>
          <w:p w14:paraId="49342F91"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7211B4A0"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2C4B4DFF"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5FFBEA74" w14:textId="77777777" w:rsidR="00BC5C0D" w:rsidRPr="003A293D" w:rsidRDefault="00BC5C0D" w:rsidP="00F10E63">
            <w:pPr>
              <w:rPr>
                <w:rFonts w:asciiTheme="minorHAnsi" w:hAnsiTheme="minorHAnsi" w:cstheme="minorHAnsi"/>
                <w:sz w:val="12"/>
                <w:szCs w:val="12"/>
                <w:lang w:val="es-GT"/>
              </w:rPr>
            </w:pPr>
          </w:p>
        </w:tc>
      </w:tr>
      <w:tr w:rsidR="00BC5C0D" w:rsidRPr="00CE3571" w14:paraId="59D94FDD" w14:textId="77777777" w:rsidTr="00823327">
        <w:tc>
          <w:tcPr>
            <w:tcW w:w="704" w:type="dxa"/>
            <w:vAlign w:val="center"/>
          </w:tcPr>
          <w:p w14:paraId="5CF23A3D" w14:textId="6150D85A"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3</w:t>
            </w:r>
          </w:p>
        </w:tc>
        <w:tc>
          <w:tcPr>
            <w:tcW w:w="2126" w:type="dxa"/>
            <w:vAlign w:val="center"/>
          </w:tcPr>
          <w:p w14:paraId="53B10BA7" w14:textId="2194A5E9"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Verifique si en el acta se estipula que se cumplió con lo indicado en acta de la comisión con observaciones, si las hubo.</w:t>
            </w:r>
          </w:p>
        </w:tc>
        <w:tc>
          <w:tcPr>
            <w:tcW w:w="1418" w:type="dxa"/>
            <w:vAlign w:val="center"/>
          </w:tcPr>
          <w:p w14:paraId="4A18E92C" w14:textId="6A61A11F"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38B61F37" w14:textId="30F29215"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Acta de recepción definitiva.</w:t>
            </w:r>
            <w:r w:rsidRPr="003A293D">
              <w:rPr>
                <w:rFonts w:asciiTheme="minorHAnsi" w:hAnsiTheme="minorHAnsi" w:cstheme="minorHAnsi"/>
                <w:sz w:val="12"/>
                <w:szCs w:val="12"/>
                <w:lang w:val="es-GT"/>
              </w:rPr>
              <w:br/>
              <w:t>- Acta de observaciones de la CRL</w:t>
            </w:r>
          </w:p>
        </w:tc>
        <w:tc>
          <w:tcPr>
            <w:tcW w:w="236" w:type="dxa"/>
            <w:vAlign w:val="center"/>
          </w:tcPr>
          <w:p w14:paraId="3DD85FD7"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30E1934C"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58DC9C6E"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226A0F4A" w14:textId="77777777" w:rsidR="00BC5C0D" w:rsidRPr="003A293D" w:rsidRDefault="00BC5C0D" w:rsidP="00F10E63">
            <w:pPr>
              <w:rPr>
                <w:rFonts w:asciiTheme="minorHAnsi" w:hAnsiTheme="minorHAnsi" w:cstheme="minorHAnsi"/>
                <w:sz w:val="12"/>
                <w:szCs w:val="12"/>
                <w:lang w:val="es-GT"/>
              </w:rPr>
            </w:pPr>
          </w:p>
        </w:tc>
      </w:tr>
      <w:tr w:rsidR="00BC5C0D" w:rsidRPr="003A293D" w14:paraId="0D7BFCED" w14:textId="77777777" w:rsidTr="00823327">
        <w:tc>
          <w:tcPr>
            <w:tcW w:w="704" w:type="dxa"/>
            <w:vAlign w:val="center"/>
          </w:tcPr>
          <w:p w14:paraId="00D9C428" w14:textId="7288B7D0"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4</w:t>
            </w:r>
          </w:p>
        </w:tc>
        <w:tc>
          <w:tcPr>
            <w:tcW w:w="2126" w:type="dxa"/>
            <w:vAlign w:val="center"/>
          </w:tcPr>
          <w:p w14:paraId="3D46D11A" w14:textId="1D58ED6C"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Revise en la recepción final del objeto de la contratación que se haya cumplido con la totalidad de lo contratado</w:t>
            </w:r>
          </w:p>
        </w:tc>
        <w:tc>
          <w:tcPr>
            <w:tcW w:w="1418" w:type="dxa"/>
            <w:vAlign w:val="center"/>
          </w:tcPr>
          <w:p w14:paraId="60D0B07B" w14:textId="45DAFFD0"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410F426A" w14:textId="42BB29C4" w:rsidR="00BC5C0D" w:rsidRPr="003A293D" w:rsidRDefault="00BC5C0D" w:rsidP="000D08AC">
            <w:pPr>
              <w:ind w:left="20"/>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Acta de recepción definitiva.</w:t>
            </w:r>
            <w:r w:rsidRPr="003A293D">
              <w:rPr>
                <w:rFonts w:asciiTheme="minorHAnsi" w:hAnsiTheme="minorHAnsi" w:cstheme="minorHAnsi"/>
                <w:sz w:val="12"/>
                <w:szCs w:val="12"/>
                <w:lang w:val="es-GT"/>
              </w:rPr>
              <w:br/>
              <w:t>- Contrato. (Art. 55 LCE)</w:t>
            </w:r>
          </w:p>
        </w:tc>
        <w:tc>
          <w:tcPr>
            <w:tcW w:w="236" w:type="dxa"/>
            <w:vAlign w:val="center"/>
          </w:tcPr>
          <w:p w14:paraId="0173AD49"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4DCB75A7"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116D60FD"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2C2E7645" w14:textId="77777777" w:rsidR="00BC5C0D" w:rsidRPr="003A293D" w:rsidRDefault="00BC5C0D" w:rsidP="00F10E63">
            <w:pPr>
              <w:rPr>
                <w:rFonts w:asciiTheme="minorHAnsi" w:hAnsiTheme="minorHAnsi" w:cstheme="minorHAnsi"/>
                <w:sz w:val="12"/>
                <w:szCs w:val="12"/>
                <w:lang w:val="es-GT"/>
              </w:rPr>
            </w:pPr>
          </w:p>
        </w:tc>
      </w:tr>
      <w:tr w:rsidR="00BC5C0D" w:rsidRPr="00CE3571" w14:paraId="53546D2B" w14:textId="77777777" w:rsidTr="00823327">
        <w:tc>
          <w:tcPr>
            <w:tcW w:w="704" w:type="dxa"/>
            <w:vAlign w:val="center"/>
          </w:tcPr>
          <w:p w14:paraId="4873A9EF" w14:textId="464AF439" w:rsidR="00BC5C0D" w:rsidRPr="003A293D" w:rsidRDefault="003A293D" w:rsidP="00F10E63">
            <w:pPr>
              <w:jc w:val="center"/>
              <w:rPr>
                <w:rFonts w:asciiTheme="minorHAnsi" w:hAnsiTheme="minorHAnsi" w:cstheme="minorHAnsi"/>
                <w:sz w:val="12"/>
                <w:szCs w:val="12"/>
                <w:lang w:val="es-GT"/>
              </w:rPr>
            </w:pPr>
            <w:bookmarkStart w:id="0" w:name="_Hlk73817110"/>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5</w:t>
            </w:r>
          </w:p>
        </w:tc>
        <w:tc>
          <w:tcPr>
            <w:tcW w:w="2126" w:type="dxa"/>
            <w:vAlign w:val="center"/>
          </w:tcPr>
          <w:p w14:paraId="184B0E64" w14:textId="63FA015C"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Se deberá comprobar que, la fecha de recepción definitiva de los bienes o suministros, se haya tomado como la fecha de cierre de la última acta, y que, a partir de esta fecha, la entidad de que se trate, deberá velar por la conservación y resguardo de lo adquirido.</w:t>
            </w:r>
          </w:p>
        </w:tc>
        <w:tc>
          <w:tcPr>
            <w:tcW w:w="1418" w:type="dxa"/>
            <w:vAlign w:val="center"/>
          </w:tcPr>
          <w:p w14:paraId="1273E0A2" w14:textId="491BFF77"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027D5337" w14:textId="3CA6F1DA"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Acta de recepción definitiva y demás evidencia documental que ampare la recepción de lo adquirido (Art. 55 LCE)</w:t>
            </w:r>
          </w:p>
        </w:tc>
        <w:tc>
          <w:tcPr>
            <w:tcW w:w="236" w:type="dxa"/>
            <w:vAlign w:val="center"/>
          </w:tcPr>
          <w:p w14:paraId="1CEE067A"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727B3137"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7B1BF2FA"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7A456584" w14:textId="77777777" w:rsidR="00BC5C0D" w:rsidRPr="003A293D" w:rsidRDefault="00BC5C0D" w:rsidP="00F10E63">
            <w:pPr>
              <w:rPr>
                <w:rFonts w:asciiTheme="minorHAnsi" w:hAnsiTheme="minorHAnsi" w:cstheme="minorHAnsi"/>
                <w:sz w:val="12"/>
                <w:szCs w:val="12"/>
                <w:lang w:val="es-GT"/>
              </w:rPr>
            </w:pPr>
          </w:p>
        </w:tc>
      </w:tr>
      <w:tr w:rsidR="00BC5C0D" w:rsidRPr="00CE3571" w14:paraId="334EA725" w14:textId="77777777" w:rsidTr="00823327">
        <w:tc>
          <w:tcPr>
            <w:tcW w:w="704" w:type="dxa"/>
            <w:vAlign w:val="center"/>
          </w:tcPr>
          <w:p w14:paraId="68ECD9F8" w14:textId="754FB548"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6</w:t>
            </w:r>
          </w:p>
        </w:tc>
        <w:tc>
          <w:tcPr>
            <w:tcW w:w="2126" w:type="dxa"/>
            <w:vAlign w:val="center"/>
          </w:tcPr>
          <w:p w14:paraId="6172E6A5" w14:textId="6A27B702"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si se dio algún retraso en la entrega del objeto de lo contratado por parte del proveedor. Si las causas son imputables a éste, se deberá verificar si se sancionó con la aplicación de una multa correspondiente.</w:t>
            </w:r>
          </w:p>
        </w:tc>
        <w:tc>
          <w:tcPr>
            <w:tcW w:w="1418" w:type="dxa"/>
            <w:vAlign w:val="center"/>
          </w:tcPr>
          <w:p w14:paraId="100722D5" w14:textId="53FAAA67"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7CD00584" w14:textId="1AED5A47"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Informe de supervisor o equivalente</w:t>
            </w:r>
            <w:r w:rsidRPr="003A293D">
              <w:rPr>
                <w:rFonts w:asciiTheme="minorHAnsi" w:hAnsiTheme="minorHAnsi" w:cstheme="minorHAnsi"/>
                <w:sz w:val="12"/>
                <w:szCs w:val="12"/>
                <w:lang w:val="es-GT"/>
              </w:rPr>
              <w:br/>
              <w:t>- Acta de recepción definitiva.</w:t>
            </w:r>
            <w:r w:rsidRPr="003A293D">
              <w:rPr>
                <w:rFonts w:asciiTheme="minorHAnsi" w:hAnsiTheme="minorHAnsi" w:cstheme="minorHAnsi"/>
                <w:sz w:val="12"/>
                <w:szCs w:val="12"/>
                <w:lang w:val="es-GT"/>
              </w:rPr>
              <w:br/>
              <w:t>- Contrato suscrito (Art. 85 LCE)</w:t>
            </w:r>
          </w:p>
        </w:tc>
        <w:tc>
          <w:tcPr>
            <w:tcW w:w="236" w:type="dxa"/>
            <w:vAlign w:val="center"/>
          </w:tcPr>
          <w:p w14:paraId="53708560"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1EB9876C"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4E8D0204"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12932DBF" w14:textId="77777777" w:rsidR="00BC5C0D" w:rsidRPr="003A293D" w:rsidRDefault="00BC5C0D" w:rsidP="00F10E63">
            <w:pPr>
              <w:rPr>
                <w:rFonts w:asciiTheme="minorHAnsi" w:hAnsiTheme="minorHAnsi" w:cstheme="minorHAnsi"/>
                <w:sz w:val="12"/>
                <w:szCs w:val="12"/>
                <w:lang w:val="es-GT"/>
              </w:rPr>
            </w:pPr>
          </w:p>
        </w:tc>
      </w:tr>
      <w:tr w:rsidR="00BC5C0D" w:rsidRPr="00CE3571" w14:paraId="7DBB17F1" w14:textId="77777777" w:rsidTr="00823327">
        <w:tc>
          <w:tcPr>
            <w:tcW w:w="704" w:type="dxa"/>
            <w:vAlign w:val="center"/>
          </w:tcPr>
          <w:p w14:paraId="7951A1E5" w14:textId="4C53B484"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7</w:t>
            </w:r>
          </w:p>
        </w:tc>
        <w:tc>
          <w:tcPr>
            <w:tcW w:w="2126" w:type="dxa"/>
            <w:vAlign w:val="center"/>
          </w:tcPr>
          <w:p w14:paraId="4BBCCD32" w14:textId="55961BF3"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Si la </w:t>
            </w:r>
            <w:r w:rsidR="0034690B">
              <w:rPr>
                <w:rFonts w:asciiTheme="minorHAnsi" w:hAnsiTheme="minorHAnsi" w:cstheme="minorHAnsi"/>
                <w:sz w:val="12"/>
                <w:szCs w:val="12"/>
                <w:lang w:val="es-GT"/>
              </w:rPr>
              <w:t xml:space="preserve">contratación y </w:t>
            </w:r>
            <w:r w:rsidRPr="003A293D">
              <w:rPr>
                <w:rFonts w:asciiTheme="minorHAnsi" w:hAnsiTheme="minorHAnsi" w:cstheme="minorHAnsi"/>
                <w:sz w:val="12"/>
                <w:szCs w:val="12"/>
                <w:lang w:val="es-GT"/>
              </w:rPr>
              <w:t>adquisición es efectuada con recursos externos, verifique el cumplimiento de las normas y políticas establecidas por el financiador (BID, BM, entre otros).</w:t>
            </w:r>
          </w:p>
        </w:tc>
        <w:tc>
          <w:tcPr>
            <w:tcW w:w="1418" w:type="dxa"/>
            <w:vAlign w:val="center"/>
          </w:tcPr>
          <w:p w14:paraId="2518CC82" w14:textId="730FC763"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LPI</w:t>
            </w:r>
          </w:p>
        </w:tc>
        <w:tc>
          <w:tcPr>
            <w:tcW w:w="992" w:type="dxa"/>
            <w:vAlign w:val="center"/>
          </w:tcPr>
          <w:p w14:paraId="436A6CCB" w14:textId="3F612643"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Contrato de Préstamo o Convenio respectivo</w:t>
            </w:r>
          </w:p>
        </w:tc>
        <w:tc>
          <w:tcPr>
            <w:tcW w:w="236" w:type="dxa"/>
            <w:vAlign w:val="center"/>
          </w:tcPr>
          <w:p w14:paraId="64DC9238"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7CE24C73"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109BDD61"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4688809E" w14:textId="77777777" w:rsidR="00BC5C0D" w:rsidRPr="003A293D" w:rsidRDefault="00BC5C0D" w:rsidP="00F10E63">
            <w:pPr>
              <w:rPr>
                <w:rFonts w:asciiTheme="minorHAnsi" w:hAnsiTheme="minorHAnsi" w:cstheme="minorHAnsi"/>
                <w:sz w:val="12"/>
                <w:szCs w:val="12"/>
                <w:lang w:val="es-GT"/>
              </w:rPr>
            </w:pPr>
          </w:p>
        </w:tc>
      </w:tr>
      <w:tr w:rsidR="00BC5C0D" w:rsidRPr="00CE3571" w14:paraId="77B2A4EE" w14:textId="77777777" w:rsidTr="00823327">
        <w:tc>
          <w:tcPr>
            <w:tcW w:w="704" w:type="dxa"/>
            <w:vAlign w:val="center"/>
          </w:tcPr>
          <w:p w14:paraId="15855C08" w14:textId="60F2EA26"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8</w:t>
            </w:r>
          </w:p>
        </w:tc>
        <w:tc>
          <w:tcPr>
            <w:tcW w:w="2126" w:type="dxa"/>
            <w:vAlign w:val="center"/>
          </w:tcPr>
          <w:p w14:paraId="38286B7C" w14:textId="2F605713"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si existe evidencia documental que establezca el destino, el adecuado uso y la identificación de lo adquirido o contratado.</w:t>
            </w:r>
          </w:p>
        </w:tc>
        <w:tc>
          <w:tcPr>
            <w:tcW w:w="1418" w:type="dxa"/>
            <w:vAlign w:val="center"/>
          </w:tcPr>
          <w:p w14:paraId="01B03FF4" w14:textId="7EDA99BF"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61922731" w14:textId="7BDE3518"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que respalde el uso, destino y registro de lo contratado.</w:t>
            </w:r>
          </w:p>
        </w:tc>
        <w:tc>
          <w:tcPr>
            <w:tcW w:w="236" w:type="dxa"/>
            <w:vAlign w:val="center"/>
          </w:tcPr>
          <w:p w14:paraId="3EF65B72"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0C1EEA53"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191037B0"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1E3523FF" w14:textId="77777777" w:rsidR="00BC5C0D" w:rsidRPr="003A293D" w:rsidRDefault="00BC5C0D" w:rsidP="00F10E63">
            <w:pPr>
              <w:rPr>
                <w:rFonts w:asciiTheme="minorHAnsi" w:hAnsiTheme="minorHAnsi" w:cstheme="minorHAnsi"/>
                <w:sz w:val="12"/>
                <w:szCs w:val="12"/>
                <w:lang w:val="es-GT"/>
              </w:rPr>
            </w:pPr>
          </w:p>
        </w:tc>
      </w:tr>
      <w:tr w:rsidR="00BC5C0D" w:rsidRPr="00CE3571" w14:paraId="56D8A101" w14:textId="77777777" w:rsidTr="00823327">
        <w:tc>
          <w:tcPr>
            <w:tcW w:w="704" w:type="dxa"/>
            <w:vAlign w:val="center"/>
          </w:tcPr>
          <w:p w14:paraId="1B6E409D" w14:textId="07F32239"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9</w:t>
            </w:r>
          </w:p>
        </w:tc>
        <w:tc>
          <w:tcPr>
            <w:tcW w:w="2126" w:type="dxa"/>
            <w:vAlign w:val="center"/>
          </w:tcPr>
          <w:p w14:paraId="6FB18E24" w14:textId="408282EE"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Verifique que se hubiere asignado formalmente la responsabilidad a una persona o entidad sobre el cuidado, mantenimiento y seguridad del objeto de la contratación.</w:t>
            </w:r>
          </w:p>
        </w:tc>
        <w:tc>
          <w:tcPr>
            <w:tcW w:w="1418" w:type="dxa"/>
            <w:vAlign w:val="center"/>
          </w:tcPr>
          <w:p w14:paraId="09A6E362" w14:textId="48682E24"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626DD415" w14:textId="2D130989"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Evidencia documental sobre la responsabilidad asignada del objeto de la contratación</w:t>
            </w:r>
          </w:p>
        </w:tc>
        <w:tc>
          <w:tcPr>
            <w:tcW w:w="236" w:type="dxa"/>
            <w:vAlign w:val="center"/>
          </w:tcPr>
          <w:p w14:paraId="2A6E0D49"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5B007353"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3B550DC5"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48FE1782" w14:textId="77777777" w:rsidR="00BC5C0D" w:rsidRPr="003A293D" w:rsidRDefault="00BC5C0D" w:rsidP="00F10E63">
            <w:pPr>
              <w:rPr>
                <w:rFonts w:asciiTheme="minorHAnsi" w:hAnsiTheme="minorHAnsi" w:cstheme="minorHAnsi"/>
                <w:sz w:val="12"/>
                <w:szCs w:val="12"/>
                <w:lang w:val="es-GT"/>
              </w:rPr>
            </w:pPr>
          </w:p>
        </w:tc>
      </w:tr>
      <w:tr w:rsidR="00BC5C0D" w:rsidRPr="00CE3571" w14:paraId="7D5DD96A" w14:textId="77777777" w:rsidTr="00823327">
        <w:tc>
          <w:tcPr>
            <w:tcW w:w="704" w:type="dxa"/>
            <w:vAlign w:val="center"/>
          </w:tcPr>
          <w:p w14:paraId="4FA587D7" w14:textId="44E540CB"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lastRenderedPageBreak/>
              <w:t>4.5.</w:t>
            </w:r>
            <w:r w:rsidR="00BC5C0D" w:rsidRPr="003A293D">
              <w:rPr>
                <w:rFonts w:asciiTheme="minorHAnsi" w:hAnsiTheme="minorHAnsi" w:cstheme="minorHAnsi"/>
                <w:sz w:val="12"/>
                <w:szCs w:val="12"/>
                <w:lang w:val="es-GT"/>
              </w:rPr>
              <w:t>10</w:t>
            </w:r>
          </w:p>
        </w:tc>
        <w:tc>
          <w:tcPr>
            <w:tcW w:w="2126" w:type="dxa"/>
            <w:vAlign w:val="center"/>
          </w:tcPr>
          <w:p w14:paraId="1C593333" w14:textId="4DECA11B"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Si la </w:t>
            </w:r>
            <w:r w:rsidR="0034690B">
              <w:rPr>
                <w:rFonts w:asciiTheme="minorHAnsi" w:hAnsiTheme="minorHAnsi" w:cstheme="minorHAnsi"/>
                <w:sz w:val="12"/>
                <w:szCs w:val="12"/>
                <w:lang w:val="es-GT"/>
              </w:rPr>
              <w:t xml:space="preserve">contratación y </w:t>
            </w:r>
            <w:r w:rsidRPr="003A293D">
              <w:rPr>
                <w:rFonts w:asciiTheme="minorHAnsi" w:hAnsiTheme="minorHAnsi" w:cstheme="minorHAnsi"/>
                <w:sz w:val="12"/>
                <w:szCs w:val="12"/>
                <w:lang w:val="es-GT"/>
              </w:rPr>
              <w:t>adquisición es efectuada con recursos externos, verifique el cumplimiento de las normas y políticas establecidas por el financiador (BID, BM, entre otros).</w:t>
            </w:r>
          </w:p>
        </w:tc>
        <w:tc>
          <w:tcPr>
            <w:tcW w:w="1418" w:type="dxa"/>
            <w:vAlign w:val="center"/>
          </w:tcPr>
          <w:p w14:paraId="250DFB2E" w14:textId="1842550E"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LPI</w:t>
            </w:r>
          </w:p>
        </w:tc>
        <w:tc>
          <w:tcPr>
            <w:tcW w:w="992" w:type="dxa"/>
            <w:vAlign w:val="center"/>
          </w:tcPr>
          <w:p w14:paraId="2469CA69" w14:textId="43C5BCFF"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Contrato de Préstamo o Convenio respectivo</w:t>
            </w:r>
          </w:p>
        </w:tc>
        <w:tc>
          <w:tcPr>
            <w:tcW w:w="236" w:type="dxa"/>
            <w:vAlign w:val="center"/>
          </w:tcPr>
          <w:p w14:paraId="0986E88D"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17942ADD"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2A3D1842"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04D869C2" w14:textId="77777777" w:rsidR="00BC5C0D" w:rsidRPr="003A293D" w:rsidRDefault="00BC5C0D" w:rsidP="00F10E63">
            <w:pPr>
              <w:rPr>
                <w:rFonts w:asciiTheme="minorHAnsi" w:hAnsiTheme="minorHAnsi" w:cstheme="minorHAnsi"/>
                <w:sz w:val="12"/>
                <w:szCs w:val="12"/>
                <w:lang w:val="es-GT"/>
              </w:rPr>
            </w:pPr>
          </w:p>
        </w:tc>
      </w:tr>
      <w:tr w:rsidR="00BC5C0D" w:rsidRPr="00CE3571" w14:paraId="050E0693" w14:textId="77777777" w:rsidTr="00823327">
        <w:tc>
          <w:tcPr>
            <w:tcW w:w="704" w:type="dxa"/>
            <w:vAlign w:val="center"/>
          </w:tcPr>
          <w:p w14:paraId="146AC294" w14:textId="0816B694"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11</w:t>
            </w:r>
          </w:p>
        </w:tc>
        <w:tc>
          <w:tcPr>
            <w:tcW w:w="2126" w:type="dxa"/>
            <w:vAlign w:val="center"/>
          </w:tcPr>
          <w:p w14:paraId="5EB76009" w14:textId="0846586B"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En la visita de campo, en el lugar de entrega del objeto de la contratación verifique que el mismo está siendo utilizado para el propósito por el que fue adquirido. </w:t>
            </w:r>
          </w:p>
        </w:tc>
        <w:tc>
          <w:tcPr>
            <w:tcW w:w="1418" w:type="dxa"/>
            <w:vAlign w:val="center"/>
          </w:tcPr>
          <w:p w14:paraId="3BEC22EB" w14:textId="3A2B9F8A"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6D046F8E" w14:textId="4CF93F46"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Información sobre el destino y uso del objeto de la contratación</w:t>
            </w:r>
          </w:p>
        </w:tc>
        <w:tc>
          <w:tcPr>
            <w:tcW w:w="236" w:type="dxa"/>
            <w:vAlign w:val="center"/>
          </w:tcPr>
          <w:p w14:paraId="5E3880C9"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38B195EE"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0FD1AF6B"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7A435B2F" w14:textId="77777777" w:rsidR="00BC5C0D" w:rsidRPr="003A293D" w:rsidRDefault="00BC5C0D" w:rsidP="00F10E63">
            <w:pPr>
              <w:rPr>
                <w:rFonts w:asciiTheme="minorHAnsi" w:hAnsiTheme="minorHAnsi" w:cstheme="minorHAnsi"/>
                <w:sz w:val="12"/>
                <w:szCs w:val="12"/>
                <w:lang w:val="es-GT"/>
              </w:rPr>
            </w:pPr>
          </w:p>
        </w:tc>
      </w:tr>
      <w:tr w:rsidR="00BC5C0D" w:rsidRPr="00CE3571" w14:paraId="1C7F8338" w14:textId="77777777" w:rsidTr="00823327">
        <w:tc>
          <w:tcPr>
            <w:tcW w:w="704" w:type="dxa"/>
            <w:vAlign w:val="center"/>
          </w:tcPr>
          <w:p w14:paraId="061EE97B" w14:textId="0298CA10"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12</w:t>
            </w:r>
          </w:p>
        </w:tc>
        <w:tc>
          <w:tcPr>
            <w:tcW w:w="2126" w:type="dxa"/>
            <w:vAlign w:val="center"/>
          </w:tcPr>
          <w:p w14:paraId="6AEFD060" w14:textId="5DA89B20"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si existe un documento normativo para el uso adecuado del objeto de la contratación</w:t>
            </w:r>
          </w:p>
        </w:tc>
        <w:tc>
          <w:tcPr>
            <w:tcW w:w="1418" w:type="dxa"/>
            <w:vAlign w:val="center"/>
          </w:tcPr>
          <w:p w14:paraId="0D19D1AA" w14:textId="6E4FCF31"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328D11B1" w14:textId="399F5657"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Manual de funciones y procedimientos</w:t>
            </w:r>
          </w:p>
        </w:tc>
        <w:tc>
          <w:tcPr>
            <w:tcW w:w="236" w:type="dxa"/>
            <w:vAlign w:val="center"/>
          </w:tcPr>
          <w:p w14:paraId="68EC9036"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56654A72"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06E5E7A9"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3CF4F59E" w14:textId="77777777" w:rsidR="00BC5C0D" w:rsidRPr="003A293D" w:rsidRDefault="00BC5C0D" w:rsidP="00F10E63">
            <w:pPr>
              <w:rPr>
                <w:rFonts w:asciiTheme="minorHAnsi" w:hAnsiTheme="minorHAnsi" w:cstheme="minorHAnsi"/>
                <w:sz w:val="12"/>
                <w:szCs w:val="12"/>
                <w:lang w:val="es-GT"/>
              </w:rPr>
            </w:pPr>
          </w:p>
        </w:tc>
      </w:tr>
      <w:tr w:rsidR="00BC5C0D" w:rsidRPr="00CE3571" w14:paraId="0C208E9D" w14:textId="77777777" w:rsidTr="00823327">
        <w:tc>
          <w:tcPr>
            <w:tcW w:w="704" w:type="dxa"/>
            <w:vAlign w:val="center"/>
          </w:tcPr>
          <w:p w14:paraId="62D9C67F" w14:textId="5A7B1C2D"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13</w:t>
            </w:r>
          </w:p>
        </w:tc>
        <w:tc>
          <w:tcPr>
            <w:tcW w:w="2126" w:type="dxa"/>
            <w:vAlign w:val="center"/>
          </w:tcPr>
          <w:p w14:paraId="57A0D718" w14:textId="5548CA2A"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Verificar si se tiene un programa adecuado de mantenimiento en función del objeto de la contratación, cuando aplique.</w:t>
            </w:r>
          </w:p>
        </w:tc>
        <w:tc>
          <w:tcPr>
            <w:tcW w:w="1418" w:type="dxa"/>
            <w:vAlign w:val="center"/>
          </w:tcPr>
          <w:p w14:paraId="50688F35" w14:textId="6E9BE6F1"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LP, COT, LPI, </w:t>
            </w:r>
            <w:r w:rsidR="0020174C">
              <w:rPr>
                <w:rFonts w:asciiTheme="minorHAnsi" w:hAnsiTheme="minorHAnsi" w:cstheme="minorHAnsi"/>
                <w:sz w:val="12"/>
                <w:szCs w:val="12"/>
                <w:lang w:val="es-GT"/>
              </w:rPr>
              <w:t>CE</w:t>
            </w:r>
          </w:p>
        </w:tc>
        <w:tc>
          <w:tcPr>
            <w:tcW w:w="992" w:type="dxa"/>
            <w:vAlign w:val="center"/>
          </w:tcPr>
          <w:p w14:paraId="564AB5C6" w14:textId="3202394C"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Plan anual de mantenimiento, cuando aplique</w:t>
            </w:r>
          </w:p>
        </w:tc>
        <w:tc>
          <w:tcPr>
            <w:tcW w:w="236" w:type="dxa"/>
            <w:vAlign w:val="center"/>
          </w:tcPr>
          <w:p w14:paraId="0B2C5EC0"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403B9BDB"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49D6EB90"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5517C655" w14:textId="77777777" w:rsidR="00BC5C0D" w:rsidRPr="003A293D" w:rsidRDefault="00BC5C0D" w:rsidP="00F10E63">
            <w:pPr>
              <w:rPr>
                <w:rFonts w:asciiTheme="minorHAnsi" w:hAnsiTheme="minorHAnsi" w:cstheme="minorHAnsi"/>
                <w:sz w:val="12"/>
                <w:szCs w:val="12"/>
                <w:lang w:val="es-GT"/>
              </w:rPr>
            </w:pPr>
          </w:p>
        </w:tc>
      </w:tr>
      <w:tr w:rsidR="00BC5C0D" w:rsidRPr="00CE3571" w14:paraId="1C09D147" w14:textId="77777777" w:rsidTr="00823327">
        <w:tc>
          <w:tcPr>
            <w:tcW w:w="704" w:type="dxa"/>
            <w:vAlign w:val="center"/>
          </w:tcPr>
          <w:p w14:paraId="580BC772" w14:textId="5BC169AE" w:rsidR="00BC5C0D" w:rsidRPr="003A293D" w:rsidRDefault="003A293D" w:rsidP="00F10E63">
            <w:pPr>
              <w:jc w:val="center"/>
              <w:rPr>
                <w:rFonts w:asciiTheme="minorHAnsi" w:hAnsiTheme="minorHAnsi" w:cstheme="minorHAnsi"/>
                <w:sz w:val="12"/>
                <w:szCs w:val="12"/>
                <w:lang w:val="es-GT"/>
              </w:rPr>
            </w:pPr>
            <w:r>
              <w:rPr>
                <w:rFonts w:asciiTheme="minorHAnsi" w:hAnsiTheme="minorHAnsi" w:cstheme="minorHAnsi"/>
                <w:sz w:val="12"/>
                <w:szCs w:val="12"/>
                <w:lang w:val="es-GT"/>
              </w:rPr>
              <w:t>4.5.</w:t>
            </w:r>
            <w:r w:rsidR="00BC5C0D" w:rsidRPr="003A293D">
              <w:rPr>
                <w:rFonts w:asciiTheme="minorHAnsi" w:hAnsiTheme="minorHAnsi" w:cstheme="minorHAnsi"/>
                <w:sz w:val="12"/>
                <w:szCs w:val="12"/>
                <w:lang w:val="es-GT"/>
              </w:rPr>
              <w:t>14</w:t>
            </w:r>
          </w:p>
        </w:tc>
        <w:tc>
          <w:tcPr>
            <w:tcW w:w="2126" w:type="dxa"/>
            <w:vAlign w:val="center"/>
          </w:tcPr>
          <w:p w14:paraId="56EF32E9" w14:textId="79900154"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 xml:space="preserve">Si la </w:t>
            </w:r>
            <w:r w:rsidR="0034690B">
              <w:rPr>
                <w:rFonts w:asciiTheme="minorHAnsi" w:hAnsiTheme="minorHAnsi" w:cstheme="minorHAnsi"/>
                <w:sz w:val="12"/>
                <w:szCs w:val="12"/>
                <w:lang w:val="es-GT"/>
              </w:rPr>
              <w:t xml:space="preserve">contratación y </w:t>
            </w:r>
            <w:r w:rsidRPr="003A293D">
              <w:rPr>
                <w:rFonts w:asciiTheme="minorHAnsi" w:hAnsiTheme="minorHAnsi" w:cstheme="minorHAnsi"/>
                <w:sz w:val="12"/>
                <w:szCs w:val="12"/>
                <w:lang w:val="es-GT"/>
              </w:rPr>
              <w:t>adquisición es efectuada con recursos externos, verifique el cumplimiento de las normas y políticas establecidas por el financiador (BID, BM, entre otros).</w:t>
            </w:r>
          </w:p>
        </w:tc>
        <w:tc>
          <w:tcPr>
            <w:tcW w:w="1418" w:type="dxa"/>
            <w:vAlign w:val="center"/>
          </w:tcPr>
          <w:p w14:paraId="3180EDF6" w14:textId="292DA51F" w:rsidR="00BC5C0D" w:rsidRPr="003A293D" w:rsidRDefault="00BC5C0D" w:rsidP="000D08AC">
            <w:pPr>
              <w:jc w:val="center"/>
              <w:rPr>
                <w:rFonts w:asciiTheme="minorHAnsi" w:hAnsiTheme="minorHAnsi" w:cstheme="minorHAnsi"/>
                <w:sz w:val="12"/>
                <w:szCs w:val="12"/>
                <w:lang w:val="es-GT"/>
              </w:rPr>
            </w:pPr>
            <w:r w:rsidRPr="003A293D">
              <w:rPr>
                <w:rFonts w:asciiTheme="minorHAnsi" w:hAnsiTheme="minorHAnsi" w:cstheme="minorHAnsi"/>
                <w:sz w:val="12"/>
                <w:szCs w:val="12"/>
                <w:lang w:val="es-GT"/>
              </w:rPr>
              <w:t>LPI</w:t>
            </w:r>
          </w:p>
        </w:tc>
        <w:tc>
          <w:tcPr>
            <w:tcW w:w="992" w:type="dxa"/>
            <w:vAlign w:val="center"/>
          </w:tcPr>
          <w:p w14:paraId="3A35BDA0" w14:textId="57245A85" w:rsidR="00BC5C0D" w:rsidRPr="003A293D" w:rsidRDefault="00BC5C0D" w:rsidP="000D08AC">
            <w:pPr>
              <w:jc w:val="both"/>
              <w:rPr>
                <w:rFonts w:asciiTheme="minorHAnsi" w:hAnsiTheme="minorHAnsi" w:cstheme="minorHAnsi"/>
                <w:sz w:val="12"/>
                <w:szCs w:val="12"/>
                <w:lang w:val="es-GT"/>
              </w:rPr>
            </w:pPr>
            <w:r w:rsidRPr="003A293D">
              <w:rPr>
                <w:rFonts w:asciiTheme="minorHAnsi" w:hAnsiTheme="minorHAnsi" w:cstheme="minorHAnsi"/>
                <w:sz w:val="12"/>
                <w:szCs w:val="12"/>
                <w:lang w:val="es-GT"/>
              </w:rPr>
              <w:t>Contrato de Préstamo o Convenio respectivo</w:t>
            </w:r>
          </w:p>
        </w:tc>
        <w:tc>
          <w:tcPr>
            <w:tcW w:w="236" w:type="dxa"/>
            <w:vAlign w:val="center"/>
          </w:tcPr>
          <w:p w14:paraId="3AB87300" w14:textId="77777777" w:rsidR="00BC5C0D" w:rsidRPr="003A293D" w:rsidRDefault="00BC5C0D" w:rsidP="00F10E63">
            <w:pPr>
              <w:rPr>
                <w:rFonts w:asciiTheme="minorHAnsi" w:hAnsiTheme="minorHAnsi" w:cstheme="minorHAnsi"/>
                <w:sz w:val="12"/>
                <w:szCs w:val="12"/>
                <w:lang w:val="es-GT"/>
              </w:rPr>
            </w:pPr>
          </w:p>
        </w:tc>
        <w:tc>
          <w:tcPr>
            <w:tcW w:w="1048" w:type="dxa"/>
            <w:gridSpan w:val="2"/>
            <w:vAlign w:val="center"/>
          </w:tcPr>
          <w:p w14:paraId="5120929A" w14:textId="77777777" w:rsidR="00BC5C0D" w:rsidRPr="003A293D" w:rsidRDefault="00BC5C0D" w:rsidP="00F10E63">
            <w:pPr>
              <w:rPr>
                <w:rFonts w:asciiTheme="minorHAnsi" w:hAnsiTheme="minorHAnsi" w:cstheme="minorHAnsi"/>
                <w:sz w:val="12"/>
                <w:szCs w:val="12"/>
                <w:lang w:val="es-GT"/>
              </w:rPr>
            </w:pPr>
          </w:p>
        </w:tc>
        <w:tc>
          <w:tcPr>
            <w:tcW w:w="580" w:type="dxa"/>
            <w:vAlign w:val="center"/>
          </w:tcPr>
          <w:p w14:paraId="69A50259" w14:textId="77777777" w:rsidR="00BC5C0D" w:rsidRPr="003A293D" w:rsidRDefault="00BC5C0D" w:rsidP="00F10E63">
            <w:pPr>
              <w:rPr>
                <w:rFonts w:asciiTheme="minorHAnsi" w:hAnsiTheme="minorHAnsi" w:cstheme="minorHAnsi"/>
                <w:sz w:val="12"/>
                <w:szCs w:val="12"/>
                <w:lang w:val="es-GT"/>
              </w:rPr>
            </w:pPr>
          </w:p>
        </w:tc>
        <w:tc>
          <w:tcPr>
            <w:tcW w:w="1822" w:type="dxa"/>
            <w:vAlign w:val="center"/>
          </w:tcPr>
          <w:p w14:paraId="7A57F974" w14:textId="77777777" w:rsidR="00BC5C0D" w:rsidRPr="003A293D" w:rsidRDefault="00BC5C0D" w:rsidP="00F10E63">
            <w:pPr>
              <w:rPr>
                <w:rFonts w:asciiTheme="minorHAnsi" w:hAnsiTheme="minorHAnsi" w:cstheme="minorHAnsi"/>
                <w:sz w:val="12"/>
                <w:szCs w:val="12"/>
                <w:lang w:val="es-GT"/>
              </w:rPr>
            </w:pPr>
          </w:p>
        </w:tc>
      </w:tr>
      <w:bookmarkEnd w:id="0"/>
    </w:tbl>
    <w:p w14:paraId="2B6216CD" w14:textId="6D1190E9" w:rsidR="00D3313C" w:rsidRPr="003A293D" w:rsidRDefault="00D3313C" w:rsidP="00D3313C">
      <w:pPr>
        <w:jc w:val="right"/>
        <w:rPr>
          <w:rFonts w:asciiTheme="minorHAnsi" w:hAnsiTheme="minorHAnsi" w:cstheme="minorHAnsi"/>
          <w:lang w:val="es-GT"/>
        </w:rPr>
      </w:pPr>
    </w:p>
    <w:p w14:paraId="1F1AFC1B" w14:textId="36C5D0B9" w:rsidR="0020174C" w:rsidRPr="000714A2" w:rsidRDefault="0020174C" w:rsidP="0020174C">
      <w:pPr>
        <w:jc w:val="both"/>
        <w:rPr>
          <w:rFonts w:asciiTheme="minorHAnsi" w:hAnsiTheme="minorHAnsi" w:cstheme="minorHAnsi"/>
          <w:sz w:val="12"/>
          <w:szCs w:val="12"/>
          <w:lang w:val="es-GT"/>
        </w:rPr>
      </w:pPr>
      <w:bookmarkStart w:id="1" w:name="_Hlk81492052"/>
      <w:r w:rsidRPr="000714A2">
        <w:rPr>
          <w:rFonts w:asciiTheme="minorHAnsi" w:hAnsiTheme="minorHAnsi" w:cstheme="minorHAnsi"/>
          <w:sz w:val="12"/>
          <w:szCs w:val="12"/>
          <w:lang w:val="es-GT"/>
        </w:rPr>
        <w:t xml:space="preserve">Nota: El equipo de auditoría ejecutara los procedimientos de auditoría arriba indicados, en lo que fuere aplicable para los efectos de cotización, licitación, contratación, en los casos de excepción comprendidos en el Artículo 44 del </w:t>
      </w:r>
      <w:r w:rsidRPr="000714A2">
        <w:rPr>
          <w:rFonts w:asciiTheme="minorHAnsi" w:hAnsiTheme="minorHAnsi" w:cstheme="minorHAnsi"/>
          <w:iCs/>
          <w:sz w:val="12"/>
          <w:szCs w:val="12"/>
          <w:lang w:val="es-GT"/>
        </w:rPr>
        <w:t>Decreto Número 57-92 Ley de Contrataciones del Estad</w:t>
      </w:r>
      <w:r w:rsidR="00CE3571">
        <w:rPr>
          <w:rFonts w:asciiTheme="minorHAnsi" w:hAnsiTheme="minorHAnsi" w:cstheme="minorHAnsi"/>
          <w:iCs/>
          <w:sz w:val="12"/>
          <w:szCs w:val="12"/>
          <w:lang w:val="es-GT"/>
        </w:rPr>
        <w:t>o</w:t>
      </w:r>
      <w:r w:rsidRPr="000714A2">
        <w:rPr>
          <w:rFonts w:asciiTheme="minorHAnsi" w:hAnsiTheme="minorHAnsi" w:cstheme="minorHAnsi"/>
          <w:sz w:val="12"/>
          <w:szCs w:val="12"/>
          <w:lang w:val="es-GT"/>
        </w:rPr>
        <w:t xml:space="preserve"> y procesos de licitación internacional</w:t>
      </w:r>
      <w:r>
        <w:rPr>
          <w:rFonts w:asciiTheme="minorHAnsi" w:hAnsiTheme="minorHAnsi" w:cstheme="minorHAnsi"/>
          <w:sz w:val="12"/>
          <w:szCs w:val="12"/>
          <w:lang w:val="es-GT"/>
        </w:rPr>
        <w:t xml:space="preserve"> y otras modalidades </w:t>
      </w:r>
      <w:r w:rsidRPr="000714A2">
        <w:rPr>
          <w:rFonts w:asciiTheme="minorHAnsi" w:hAnsiTheme="minorHAnsi" w:cstheme="minorHAnsi"/>
          <w:sz w:val="12"/>
          <w:szCs w:val="12"/>
          <w:lang w:val="es-GT"/>
        </w:rPr>
        <w:t>cuando corresponda. Así mismo, podrán observar las normas para el uso del sistema de información de contrataciones y adquisiciones del Estado -GUATECOMPRAS-, y ampliar de acuerdo a su experiencia y profesionalismo estos procedimientos establecidos en esta guía, de conformidad a las circunstancias derivadas a evaluación de la materia controlada.</w:t>
      </w:r>
    </w:p>
    <w:bookmarkEnd w:id="1"/>
    <w:p w14:paraId="2DE8EF17" w14:textId="77777777" w:rsidR="0020174C" w:rsidRDefault="0020174C" w:rsidP="00E20087">
      <w:pPr>
        <w:jc w:val="both"/>
        <w:rPr>
          <w:rFonts w:asciiTheme="minorHAnsi" w:hAnsiTheme="minorHAnsi" w:cstheme="minorHAnsi"/>
          <w:sz w:val="12"/>
          <w:szCs w:val="12"/>
          <w:lang w:val="es-GT"/>
        </w:rPr>
      </w:pPr>
    </w:p>
    <w:tbl>
      <w:tblPr>
        <w:tblStyle w:val="Tablaconcuadrcula"/>
        <w:tblW w:w="8923" w:type="dxa"/>
        <w:tblLook w:val="04A0" w:firstRow="1" w:lastRow="0" w:firstColumn="1" w:lastColumn="0" w:noHBand="0" w:noVBand="1"/>
      </w:tblPr>
      <w:tblGrid>
        <w:gridCol w:w="1413"/>
        <w:gridCol w:w="3198"/>
        <w:gridCol w:w="1338"/>
        <w:gridCol w:w="2974"/>
      </w:tblGrid>
      <w:tr w:rsidR="000D08AC" w:rsidRPr="007B49AB" w14:paraId="476BBACA" w14:textId="77777777" w:rsidTr="006D2FA7">
        <w:trPr>
          <w:trHeight w:val="195"/>
        </w:trPr>
        <w:tc>
          <w:tcPr>
            <w:tcW w:w="1413" w:type="dxa"/>
          </w:tcPr>
          <w:p w14:paraId="7D5086DE" w14:textId="77777777" w:rsidR="006D2FA7" w:rsidRDefault="006D2FA7" w:rsidP="00E97EFE">
            <w:pPr>
              <w:spacing w:before="5" w:line="160" w:lineRule="exact"/>
              <w:jc w:val="right"/>
              <w:rPr>
                <w:rFonts w:asciiTheme="minorHAnsi" w:hAnsiTheme="minorHAnsi" w:cstheme="minorHAnsi"/>
                <w:b/>
                <w:bCs/>
                <w:sz w:val="18"/>
                <w:szCs w:val="18"/>
                <w:lang w:val="es-GT"/>
              </w:rPr>
            </w:pPr>
          </w:p>
          <w:p w14:paraId="51AF007B" w14:textId="0B66AEE7" w:rsidR="00B11096" w:rsidRPr="006D2FA7" w:rsidRDefault="00B11096" w:rsidP="00E97EFE">
            <w:pPr>
              <w:spacing w:before="5" w:line="160" w:lineRule="exact"/>
              <w:jc w:val="right"/>
              <w:rPr>
                <w:rFonts w:asciiTheme="minorHAnsi" w:hAnsiTheme="minorHAnsi" w:cstheme="minorHAnsi"/>
                <w:b/>
                <w:bCs/>
                <w:sz w:val="18"/>
                <w:szCs w:val="18"/>
                <w:lang w:val="es-GT"/>
              </w:rPr>
            </w:pPr>
            <w:r w:rsidRPr="006D2FA7">
              <w:rPr>
                <w:rFonts w:asciiTheme="minorHAnsi" w:hAnsiTheme="minorHAnsi" w:cstheme="minorHAnsi"/>
                <w:b/>
                <w:bCs/>
                <w:sz w:val="18"/>
                <w:szCs w:val="18"/>
                <w:lang w:val="es-GT"/>
              </w:rPr>
              <w:t>Preparado por:</w:t>
            </w:r>
          </w:p>
        </w:tc>
        <w:tc>
          <w:tcPr>
            <w:tcW w:w="3198" w:type="dxa"/>
          </w:tcPr>
          <w:p w14:paraId="41B25603" w14:textId="40F6E320" w:rsidR="00B11096" w:rsidRPr="006D2FA7" w:rsidRDefault="00B11096" w:rsidP="00E97EFE">
            <w:pPr>
              <w:spacing w:before="5" w:line="160" w:lineRule="exact"/>
              <w:jc w:val="both"/>
              <w:rPr>
                <w:rFonts w:asciiTheme="minorHAnsi" w:hAnsiTheme="minorHAnsi" w:cstheme="minorHAnsi"/>
                <w:b/>
                <w:bCs/>
                <w:sz w:val="18"/>
                <w:szCs w:val="18"/>
                <w:lang w:val="es-GT"/>
              </w:rPr>
            </w:pPr>
          </w:p>
        </w:tc>
        <w:tc>
          <w:tcPr>
            <w:tcW w:w="1338" w:type="dxa"/>
          </w:tcPr>
          <w:p w14:paraId="34CBD993" w14:textId="77777777" w:rsidR="006D2FA7" w:rsidRDefault="006D2FA7" w:rsidP="00E97EFE">
            <w:pPr>
              <w:spacing w:before="5" w:line="160" w:lineRule="exact"/>
              <w:jc w:val="right"/>
              <w:rPr>
                <w:rFonts w:asciiTheme="minorHAnsi" w:hAnsiTheme="minorHAnsi" w:cstheme="minorHAnsi"/>
                <w:b/>
                <w:bCs/>
                <w:sz w:val="18"/>
                <w:szCs w:val="18"/>
                <w:lang w:val="es-GT"/>
              </w:rPr>
            </w:pPr>
          </w:p>
          <w:p w14:paraId="719A7712" w14:textId="41996531" w:rsidR="00B11096" w:rsidRPr="006D2FA7" w:rsidRDefault="00B11096" w:rsidP="00E97EFE">
            <w:pPr>
              <w:spacing w:before="5" w:line="160" w:lineRule="exact"/>
              <w:jc w:val="right"/>
              <w:rPr>
                <w:rFonts w:asciiTheme="minorHAnsi" w:hAnsiTheme="minorHAnsi" w:cstheme="minorHAnsi"/>
                <w:b/>
                <w:bCs/>
                <w:sz w:val="18"/>
                <w:szCs w:val="18"/>
                <w:lang w:val="es-GT"/>
              </w:rPr>
            </w:pPr>
            <w:r w:rsidRPr="006D2FA7">
              <w:rPr>
                <w:rFonts w:asciiTheme="minorHAnsi" w:hAnsiTheme="minorHAnsi" w:cstheme="minorHAnsi"/>
                <w:b/>
                <w:bCs/>
                <w:sz w:val="18"/>
                <w:szCs w:val="18"/>
                <w:lang w:val="es-GT"/>
              </w:rPr>
              <w:t>Revisado por:</w:t>
            </w:r>
          </w:p>
        </w:tc>
        <w:tc>
          <w:tcPr>
            <w:tcW w:w="2974" w:type="dxa"/>
          </w:tcPr>
          <w:p w14:paraId="4DD6E067" w14:textId="026C5737" w:rsidR="00B11096" w:rsidRPr="003A293D" w:rsidRDefault="00B11096" w:rsidP="00E97EFE">
            <w:pPr>
              <w:spacing w:before="5" w:line="160" w:lineRule="exact"/>
              <w:jc w:val="both"/>
              <w:rPr>
                <w:rFonts w:asciiTheme="minorHAnsi" w:hAnsiTheme="minorHAnsi" w:cstheme="minorHAnsi"/>
                <w:sz w:val="16"/>
                <w:szCs w:val="16"/>
                <w:lang w:val="es-GT"/>
              </w:rPr>
            </w:pPr>
          </w:p>
        </w:tc>
      </w:tr>
      <w:tr w:rsidR="000D08AC" w:rsidRPr="007B49AB" w14:paraId="2C9AE7B8" w14:textId="77777777" w:rsidTr="006D2FA7">
        <w:trPr>
          <w:trHeight w:val="376"/>
        </w:trPr>
        <w:tc>
          <w:tcPr>
            <w:tcW w:w="1413" w:type="dxa"/>
          </w:tcPr>
          <w:p w14:paraId="0AE9BC64"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p>
          <w:p w14:paraId="43ECF61C"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r w:rsidRPr="006D2FA7">
              <w:rPr>
                <w:rFonts w:asciiTheme="minorHAnsi" w:hAnsiTheme="minorHAnsi" w:cstheme="minorHAnsi"/>
                <w:b/>
                <w:bCs/>
                <w:sz w:val="18"/>
                <w:szCs w:val="18"/>
                <w:lang w:val="es-GT"/>
              </w:rPr>
              <w:t>Firma:</w:t>
            </w:r>
          </w:p>
        </w:tc>
        <w:tc>
          <w:tcPr>
            <w:tcW w:w="3198" w:type="dxa"/>
          </w:tcPr>
          <w:p w14:paraId="74AA6955" w14:textId="77777777" w:rsidR="00B11096" w:rsidRPr="006D2FA7" w:rsidRDefault="00B11096" w:rsidP="00E97EFE">
            <w:pPr>
              <w:spacing w:before="5" w:line="160" w:lineRule="exact"/>
              <w:jc w:val="both"/>
              <w:rPr>
                <w:rFonts w:asciiTheme="minorHAnsi" w:hAnsiTheme="minorHAnsi" w:cstheme="minorHAnsi"/>
                <w:b/>
                <w:bCs/>
                <w:sz w:val="18"/>
                <w:szCs w:val="18"/>
                <w:lang w:val="es-GT"/>
              </w:rPr>
            </w:pPr>
          </w:p>
        </w:tc>
        <w:tc>
          <w:tcPr>
            <w:tcW w:w="1338" w:type="dxa"/>
          </w:tcPr>
          <w:p w14:paraId="4897E7ED"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p>
          <w:p w14:paraId="06A9474B"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r w:rsidRPr="006D2FA7">
              <w:rPr>
                <w:rFonts w:asciiTheme="minorHAnsi" w:hAnsiTheme="minorHAnsi" w:cstheme="minorHAnsi"/>
                <w:b/>
                <w:bCs/>
                <w:sz w:val="18"/>
                <w:szCs w:val="18"/>
                <w:lang w:val="es-GT"/>
              </w:rPr>
              <w:t>Firma:</w:t>
            </w:r>
          </w:p>
        </w:tc>
        <w:tc>
          <w:tcPr>
            <w:tcW w:w="2974" w:type="dxa"/>
          </w:tcPr>
          <w:p w14:paraId="2720B3B5" w14:textId="77777777" w:rsidR="00B11096" w:rsidRPr="003A293D" w:rsidRDefault="00B11096" w:rsidP="00E97EFE">
            <w:pPr>
              <w:spacing w:before="5" w:line="160" w:lineRule="exact"/>
              <w:jc w:val="both"/>
              <w:rPr>
                <w:rFonts w:asciiTheme="minorHAnsi" w:hAnsiTheme="minorHAnsi" w:cstheme="minorHAnsi"/>
                <w:sz w:val="16"/>
                <w:szCs w:val="16"/>
                <w:lang w:val="es-GT"/>
              </w:rPr>
            </w:pPr>
          </w:p>
        </w:tc>
      </w:tr>
      <w:tr w:rsidR="000D08AC" w:rsidRPr="007B49AB" w14:paraId="23879F26" w14:textId="77777777" w:rsidTr="006D2FA7">
        <w:trPr>
          <w:trHeight w:val="376"/>
        </w:trPr>
        <w:tc>
          <w:tcPr>
            <w:tcW w:w="1413" w:type="dxa"/>
          </w:tcPr>
          <w:p w14:paraId="4DB843D4"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p>
          <w:p w14:paraId="310EE885"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r w:rsidRPr="006D2FA7">
              <w:rPr>
                <w:rFonts w:asciiTheme="minorHAnsi" w:hAnsiTheme="minorHAnsi" w:cstheme="minorHAnsi"/>
                <w:b/>
                <w:bCs/>
                <w:sz w:val="18"/>
                <w:szCs w:val="18"/>
                <w:lang w:val="es-GT"/>
              </w:rPr>
              <w:t>Fecha:</w:t>
            </w:r>
          </w:p>
        </w:tc>
        <w:tc>
          <w:tcPr>
            <w:tcW w:w="3198" w:type="dxa"/>
          </w:tcPr>
          <w:p w14:paraId="23FAFB41" w14:textId="77777777" w:rsidR="00B11096" w:rsidRPr="006D2FA7" w:rsidRDefault="00B11096" w:rsidP="00E97EFE">
            <w:pPr>
              <w:spacing w:before="5" w:line="160" w:lineRule="exact"/>
              <w:jc w:val="both"/>
              <w:rPr>
                <w:rFonts w:asciiTheme="minorHAnsi" w:hAnsiTheme="minorHAnsi" w:cstheme="minorHAnsi"/>
                <w:b/>
                <w:bCs/>
                <w:sz w:val="18"/>
                <w:szCs w:val="18"/>
                <w:lang w:val="es-GT"/>
              </w:rPr>
            </w:pPr>
          </w:p>
        </w:tc>
        <w:tc>
          <w:tcPr>
            <w:tcW w:w="1338" w:type="dxa"/>
          </w:tcPr>
          <w:p w14:paraId="6E85A448"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p>
          <w:p w14:paraId="17FC5CCA" w14:textId="77777777" w:rsidR="00B11096" w:rsidRPr="006D2FA7" w:rsidRDefault="00B11096" w:rsidP="00E97EFE">
            <w:pPr>
              <w:spacing w:before="5" w:line="160" w:lineRule="exact"/>
              <w:jc w:val="right"/>
              <w:rPr>
                <w:rFonts w:asciiTheme="minorHAnsi" w:hAnsiTheme="minorHAnsi" w:cstheme="minorHAnsi"/>
                <w:b/>
                <w:bCs/>
                <w:sz w:val="18"/>
                <w:szCs w:val="18"/>
                <w:lang w:val="es-GT"/>
              </w:rPr>
            </w:pPr>
            <w:r w:rsidRPr="006D2FA7">
              <w:rPr>
                <w:rFonts w:asciiTheme="minorHAnsi" w:hAnsiTheme="minorHAnsi" w:cstheme="minorHAnsi"/>
                <w:b/>
                <w:bCs/>
                <w:sz w:val="18"/>
                <w:szCs w:val="18"/>
                <w:lang w:val="es-GT"/>
              </w:rPr>
              <w:t>Fecha:</w:t>
            </w:r>
          </w:p>
        </w:tc>
        <w:tc>
          <w:tcPr>
            <w:tcW w:w="2974" w:type="dxa"/>
          </w:tcPr>
          <w:p w14:paraId="478063F6" w14:textId="77777777" w:rsidR="00B11096" w:rsidRPr="003A293D" w:rsidRDefault="00B11096" w:rsidP="00E97EFE">
            <w:pPr>
              <w:spacing w:before="5" w:line="160" w:lineRule="exact"/>
              <w:jc w:val="both"/>
              <w:rPr>
                <w:rFonts w:asciiTheme="minorHAnsi" w:hAnsiTheme="minorHAnsi" w:cstheme="minorHAnsi"/>
                <w:sz w:val="16"/>
                <w:szCs w:val="16"/>
                <w:lang w:val="es-GT"/>
              </w:rPr>
            </w:pPr>
          </w:p>
        </w:tc>
      </w:tr>
    </w:tbl>
    <w:p w14:paraId="077A1972" w14:textId="722EECCC" w:rsidR="00D3313C" w:rsidRPr="007B49AB" w:rsidRDefault="00D3313C" w:rsidP="00F10E63">
      <w:pPr>
        <w:rPr>
          <w:lang w:val="es-GT"/>
        </w:rPr>
      </w:pPr>
    </w:p>
    <w:sectPr w:rsidR="00D3313C" w:rsidRPr="007B49AB" w:rsidSect="00823327">
      <w:headerReference w:type="default" r:id="rId7"/>
      <w:footerReference w:type="default" r:id="rId8"/>
      <w:pgSz w:w="12240" w:h="15840"/>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0EC3" w14:textId="77777777" w:rsidR="00670332" w:rsidRDefault="00670332" w:rsidP="00532D58">
      <w:r>
        <w:separator/>
      </w:r>
    </w:p>
  </w:endnote>
  <w:endnote w:type="continuationSeparator" w:id="0">
    <w:p w14:paraId="7BB432D4" w14:textId="77777777" w:rsidR="00670332" w:rsidRDefault="00670332" w:rsidP="0053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4C87" w14:textId="74E2AAF8" w:rsidR="00532D58" w:rsidRPr="00CE3571" w:rsidRDefault="00CE3571" w:rsidP="00532D58">
    <w:pPr>
      <w:pStyle w:val="Piedepgina"/>
      <w:jc w:val="center"/>
      <w:rPr>
        <w:sz w:val="24"/>
        <w:szCs w:val="24"/>
        <w:lang w:val="es-MX"/>
      </w:rPr>
    </w:pPr>
    <w:r w:rsidRPr="00CE3571">
      <w:rPr>
        <w:sz w:val="24"/>
        <w:szCs w:val="24"/>
        <w:lang w:val="es-MX"/>
      </w:rPr>
      <w:t xml:space="preserve">Manual </w:t>
    </w:r>
    <w:r>
      <w:rPr>
        <w:sz w:val="24"/>
        <w:szCs w:val="24"/>
        <w:lang w:val="es-MX"/>
      </w:rPr>
      <w:t>d</w:t>
    </w:r>
    <w:r w:rsidRPr="00CE3571">
      <w:rPr>
        <w:sz w:val="24"/>
        <w:szCs w:val="24"/>
        <w:lang w:val="es-MX"/>
      </w:rPr>
      <w:t>e Auditoria Concurrente Gubernamental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3018" w14:textId="77777777" w:rsidR="00670332" w:rsidRDefault="00670332" w:rsidP="00532D58">
      <w:r>
        <w:separator/>
      </w:r>
    </w:p>
  </w:footnote>
  <w:footnote w:type="continuationSeparator" w:id="0">
    <w:p w14:paraId="49BAE3A2" w14:textId="77777777" w:rsidR="00670332" w:rsidRDefault="00670332" w:rsidP="00532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3EB0A" w14:textId="1D6E7E03" w:rsidR="00823327" w:rsidRDefault="00A738F7">
    <w:pPr>
      <w:pStyle w:val="Encabezado"/>
    </w:pPr>
    <w:r>
      <w:rPr>
        <w:noProof/>
        <w:lang w:eastAsia="es-GT"/>
      </w:rPr>
      <w:drawing>
        <wp:anchor distT="0" distB="0" distL="114300" distR="114300" simplePos="0" relativeHeight="251661312" behindDoc="0" locked="0" layoutInCell="1" allowOverlap="1" wp14:anchorId="32E4ECCB" wp14:editId="135CE7F6">
          <wp:simplePos x="0" y="0"/>
          <wp:positionH relativeFrom="page">
            <wp:posOffset>15240</wp:posOffset>
          </wp:positionH>
          <wp:positionV relativeFrom="paragraph">
            <wp:posOffset>-426720</wp:posOffset>
          </wp:positionV>
          <wp:extent cx="7757160" cy="1066800"/>
          <wp:effectExtent l="0" t="0" r="0" b="0"/>
          <wp:wrapThrough wrapText="bothSides">
            <wp:wrapPolygon edited="0">
              <wp:start x="0" y="0"/>
              <wp:lineTo x="0" y="21214"/>
              <wp:lineTo x="21536" y="21214"/>
              <wp:lineTo x="21536" y="0"/>
              <wp:lineTo x="0" y="0"/>
            </wp:wrapPolygon>
          </wp:wrapThrough>
          <wp:docPr id="2"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13FB">
      <w:rPr>
        <w:noProof/>
        <w:lang w:eastAsia="es-GT"/>
      </w:rPr>
      <w:drawing>
        <wp:anchor distT="0" distB="0" distL="114300" distR="114300" simplePos="0" relativeHeight="251659264" behindDoc="0" locked="0" layoutInCell="1" allowOverlap="1" wp14:anchorId="038E25D1" wp14:editId="7B1486A7">
          <wp:simplePos x="0" y="0"/>
          <wp:positionH relativeFrom="page">
            <wp:posOffset>17145</wp:posOffset>
          </wp:positionH>
          <wp:positionV relativeFrom="paragraph">
            <wp:posOffset>-430594</wp:posOffset>
          </wp:positionV>
          <wp:extent cx="7757160" cy="883920"/>
          <wp:effectExtent l="0" t="0" r="0" b="0"/>
          <wp:wrapTopAndBottom/>
          <wp:docPr id="4" name="Picture 7" descr="D:\2021-CGC\04_ABRIL\Hoja membretada OFICIO y CARTA 2019-2022_v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1-CGC\04_ABRIL\Hoja membretada OFICIO y CARTA 2019-2022_v2-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60" cy="883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E23"/>
    <w:rsid w:val="00026704"/>
    <w:rsid w:val="00026F76"/>
    <w:rsid w:val="00035259"/>
    <w:rsid w:val="00046B71"/>
    <w:rsid w:val="00054319"/>
    <w:rsid w:val="0008610B"/>
    <w:rsid w:val="00092977"/>
    <w:rsid w:val="000C401F"/>
    <w:rsid w:val="000C5219"/>
    <w:rsid w:val="000D08AC"/>
    <w:rsid w:val="000D6B5A"/>
    <w:rsid w:val="000F31E4"/>
    <w:rsid w:val="000F58BF"/>
    <w:rsid w:val="0015765E"/>
    <w:rsid w:val="001808FA"/>
    <w:rsid w:val="00187351"/>
    <w:rsid w:val="001B4F0A"/>
    <w:rsid w:val="0020174C"/>
    <w:rsid w:val="0022251F"/>
    <w:rsid w:val="00224BDE"/>
    <w:rsid w:val="00241FAA"/>
    <w:rsid w:val="002A0E23"/>
    <w:rsid w:val="002A3FA9"/>
    <w:rsid w:val="003113FB"/>
    <w:rsid w:val="0034690B"/>
    <w:rsid w:val="003606E4"/>
    <w:rsid w:val="00394771"/>
    <w:rsid w:val="003A293D"/>
    <w:rsid w:val="003B05A3"/>
    <w:rsid w:val="003C79ED"/>
    <w:rsid w:val="003D5142"/>
    <w:rsid w:val="004138E4"/>
    <w:rsid w:val="004C54D1"/>
    <w:rsid w:val="005048A6"/>
    <w:rsid w:val="00532D58"/>
    <w:rsid w:val="00544E44"/>
    <w:rsid w:val="005A69A7"/>
    <w:rsid w:val="005A6C6C"/>
    <w:rsid w:val="005C7E38"/>
    <w:rsid w:val="005D0CA3"/>
    <w:rsid w:val="005D2F00"/>
    <w:rsid w:val="005D7C5C"/>
    <w:rsid w:val="005F15DC"/>
    <w:rsid w:val="005F16D0"/>
    <w:rsid w:val="00637DA4"/>
    <w:rsid w:val="00664196"/>
    <w:rsid w:val="00670332"/>
    <w:rsid w:val="00694500"/>
    <w:rsid w:val="006B1430"/>
    <w:rsid w:val="006C7079"/>
    <w:rsid w:val="006D2FA7"/>
    <w:rsid w:val="006F44EF"/>
    <w:rsid w:val="00704A6B"/>
    <w:rsid w:val="00717465"/>
    <w:rsid w:val="00742EA0"/>
    <w:rsid w:val="007440D1"/>
    <w:rsid w:val="00764D9E"/>
    <w:rsid w:val="007B0E1C"/>
    <w:rsid w:val="007B49AB"/>
    <w:rsid w:val="007B65D4"/>
    <w:rsid w:val="007D533D"/>
    <w:rsid w:val="007F4B8E"/>
    <w:rsid w:val="00823327"/>
    <w:rsid w:val="00853078"/>
    <w:rsid w:val="008560D2"/>
    <w:rsid w:val="00895B11"/>
    <w:rsid w:val="008A12A5"/>
    <w:rsid w:val="008E07D9"/>
    <w:rsid w:val="008E2037"/>
    <w:rsid w:val="008E3641"/>
    <w:rsid w:val="00905376"/>
    <w:rsid w:val="009369CF"/>
    <w:rsid w:val="009711BB"/>
    <w:rsid w:val="009B688A"/>
    <w:rsid w:val="00A36C66"/>
    <w:rsid w:val="00A549D2"/>
    <w:rsid w:val="00A738F7"/>
    <w:rsid w:val="00A9786B"/>
    <w:rsid w:val="00AF7B79"/>
    <w:rsid w:val="00B11096"/>
    <w:rsid w:val="00B25CA6"/>
    <w:rsid w:val="00B45743"/>
    <w:rsid w:val="00BC5C0D"/>
    <w:rsid w:val="00C1276F"/>
    <w:rsid w:val="00C256E0"/>
    <w:rsid w:val="00CA60AE"/>
    <w:rsid w:val="00CE3571"/>
    <w:rsid w:val="00D146C6"/>
    <w:rsid w:val="00D23EE5"/>
    <w:rsid w:val="00D3313C"/>
    <w:rsid w:val="00D86766"/>
    <w:rsid w:val="00DB1AC6"/>
    <w:rsid w:val="00DC0107"/>
    <w:rsid w:val="00DC5C9D"/>
    <w:rsid w:val="00DE29F6"/>
    <w:rsid w:val="00E16C7E"/>
    <w:rsid w:val="00E20087"/>
    <w:rsid w:val="00E2607E"/>
    <w:rsid w:val="00E367BF"/>
    <w:rsid w:val="00E44C39"/>
    <w:rsid w:val="00E4795F"/>
    <w:rsid w:val="00E61C7E"/>
    <w:rsid w:val="00E67EE3"/>
    <w:rsid w:val="00E771DF"/>
    <w:rsid w:val="00E80815"/>
    <w:rsid w:val="00E917D3"/>
    <w:rsid w:val="00EB060F"/>
    <w:rsid w:val="00F10E63"/>
    <w:rsid w:val="00F35AA0"/>
    <w:rsid w:val="00F51812"/>
    <w:rsid w:val="00F6797A"/>
    <w:rsid w:val="00F70C7F"/>
    <w:rsid w:val="00F95573"/>
    <w:rsid w:val="00FA40D9"/>
    <w:rsid w:val="00FA6629"/>
    <w:rsid w:val="00FE434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5F24F"/>
  <w15:chartTrackingRefBased/>
  <w15:docId w15:val="{330D891B-ADB4-4614-8773-78F62D85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13C"/>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3313C"/>
    <w:pPr>
      <w:spacing w:after="0" w:line="240" w:lineRule="auto"/>
    </w:pPr>
    <w:rPr>
      <w:rFonts w:ascii="Times New Roman" w:eastAsia="Times New Roman" w:hAnsi="Times New Roman" w:cs="Times New Roman"/>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532D58"/>
    <w:pPr>
      <w:tabs>
        <w:tab w:val="center" w:pos="4419"/>
        <w:tab w:val="right" w:pos="8838"/>
      </w:tabs>
    </w:pPr>
  </w:style>
  <w:style w:type="character" w:customStyle="1" w:styleId="EncabezadoCar">
    <w:name w:val="Encabezado Car"/>
    <w:basedOn w:val="Fuentedeprrafopredeter"/>
    <w:link w:val="Encabezado"/>
    <w:uiPriority w:val="99"/>
    <w:rsid w:val="00532D58"/>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532D58"/>
    <w:pPr>
      <w:tabs>
        <w:tab w:val="center" w:pos="4419"/>
        <w:tab w:val="right" w:pos="8838"/>
      </w:tabs>
    </w:pPr>
  </w:style>
  <w:style w:type="character" w:customStyle="1" w:styleId="PiedepginaCar">
    <w:name w:val="Pie de página Car"/>
    <w:basedOn w:val="Fuentedeprrafopredeter"/>
    <w:link w:val="Piedepgina"/>
    <w:uiPriority w:val="99"/>
    <w:rsid w:val="00532D58"/>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73648">
      <w:bodyDiv w:val="1"/>
      <w:marLeft w:val="0"/>
      <w:marRight w:val="0"/>
      <w:marTop w:val="0"/>
      <w:marBottom w:val="0"/>
      <w:divBdr>
        <w:top w:val="none" w:sz="0" w:space="0" w:color="auto"/>
        <w:left w:val="none" w:sz="0" w:space="0" w:color="auto"/>
        <w:bottom w:val="none" w:sz="0" w:space="0" w:color="auto"/>
        <w:right w:val="none" w:sz="0" w:space="0" w:color="auto"/>
      </w:divBdr>
    </w:div>
    <w:div w:id="188953510">
      <w:bodyDiv w:val="1"/>
      <w:marLeft w:val="0"/>
      <w:marRight w:val="0"/>
      <w:marTop w:val="0"/>
      <w:marBottom w:val="0"/>
      <w:divBdr>
        <w:top w:val="none" w:sz="0" w:space="0" w:color="auto"/>
        <w:left w:val="none" w:sz="0" w:space="0" w:color="auto"/>
        <w:bottom w:val="none" w:sz="0" w:space="0" w:color="auto"/>
        <w:right w:val="none" w:sz="0" w:space="0" w:color="auto"/>
      </w:divBdr>
    </w:div>
    <w:div w:id="1034774761">
      <w:bodyDiv w:val="1"/>
      <w:marLeft w:val="0"/>
      <w:marRight w:val="0"/>
      <w:marTop w:val="0"/>
      <w:marBottom w:val="0"/>
      <w:divBdr>
        <w:top w:val="none" w:sz="0" w:space="0" w:color="auto"/>
        <w:left w:val="none" w:sz="0" w:space="0" w:color="auto"/>
        <w:bottom w:val="none" w:sz="0" w:space="0" w:color="auto"/>
        <w:right w:val="none" w:sz="0" w:space="0" w:color="auto"/>
      </w:divBdr>
    </w:div>
    <w:div w:id="1134562728">
      <w:bodyDiv w:val="1"/>
      <w:marLeft w:val="0"/>
      <w:marRight w:val="0"/>
      <w:marTop w:val="0"/>
      <w:marBottom w:val="0"/>
      <w:divBdr>
        <w:top w:val="none" w:sz="0" w:space="0" w:color="auto"/>
        <w:left w:val="none" w:sz="0" w:space="0" w:color="auto"/>
        <w:bottom w:val="none" w:sz="0" w:space="0" w:color="auto"/>
        <w:right w:val="none" w:sz="0" w:space="0" w:color="auto"/>
      </w:divBdr>
    </w:div>
    <w:div w:id="1492991235">
      <w:bodyDiv w:val="1"/>
      <w:marLeft w:val="0"/>
      <w:marRight w:val="0"/>
      <w:marTop w:val="0"/>
      <w:marBottom w:val="0"/>
      <w:divBdr>
        <w:top w:val="none" w:sz="0" w:space="0" w:color="auto"/>
        <w:left w:val="none" w:sz="0" w:space="0" w:color="auto"/>
        <w:bottom w:val="none" w:sz="0" w:space="0" w:color="auto"/>
        <w:right w:val="none" w:sz="0" w:space="0" w:color="auto"/>
      </w:divBdr>
    </w:div>
    <w:div w:id="16217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D05CD-4859-48E2-8339-8EC772F5A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1650</Words>
  <Characters>9079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Vayron Reyes</dc:creator>
  <cp:keywords/>
  <dc:description/>
  <cp:lastModifiedBy>Vayron  Reyes</cp:lastModifiedBy>
  <cp:revision>21</cp:revision>
  <dcterms:created xsi:type="dcterms:W3CDTF">2021-07-28T20:58:00Z</dcterms:created>
  <dcterms:modified xsi:type="dcterms:W3CDTF">2022-08-26T03:35:00Z</dcterms:modified>
</cp:coreProperties>
</file>